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C4D4F" w14:textId="6D6A3104" w:rsidR="00331D1A" w:rsidRPr="00331D1A" w:rsidRDefault="00933BD3" w:rsidP="00331D1A">
      <w:pPr>
        <w:spacing w:before="0" w:after="0"/>
        <w:rPr>
          <w:rFonts w:cs="Arial"/>
          <w:b/>
          <w:bCs/>
          <w:color w:val="002060"/>
          <w:kern w:val="0"/>
          <w:sz w:val="28"/>
          <w:szCs w:val="28"/>
          <w14:ligatures w14:val="none"/>
        </w:rPr>
      </w:pPr>
      <w:r>
        <w:rPr>
          <w:rFonts w:cs="Arial"/>
          <w:b/>
          <w:bCs/>
          <w:color w:val="002060"/>
          <w:kern w:val="0"/>
          <w:sz w:val="28"/>
          <w:szCs w:val="28"/>
          <w14:ligatures w14:val="none"/>
        </w:rPr>
        <w:t>Dream Aspiration Workshop</w:t>
      </w:r>
    </w:p>
    <w:p w14:paraId="42ED5DD3" w14:textId="0B2B9030" w:rsidR="002A4424" w:rsidRPr="002A4424" w:rsidRDefault="002A4424" w:rsidP="002A4424">
      <w:pPr>
        <w:rPr>
          <w:sz w:val="18"/>
          <w:szCs w:val="18"/>
        </w:rPr>
      </w:pPr>
      <w:r w:rsidRPr="002A4424">
        <w:rPr>
          <w:sz w:val="18"/>
          <w:szCs w:val="18"/>
        </w:rPr>
        <w:t>To encourage children to Dream Big and get the message ‘you can do whatever you want to do!’ but you need to work hard to get there!</w:t>
      </w:r>
    </w:p>
    <w:p w14:paraId="0C3B33E8" w14:textId="27353534" w:rsidR="00332D64" w:rsidRPr="00533B28" w:rsidRDefault="002A4424" w:rsidP="002A4424">
      <w:pPr>
        <w:rPr>
          <w:sz w:val="18"/>
          <w:szCs w:val="18"/>
        </w:rPr>
      </w:pPr>
      <w:r w:rsidRPr="002A4424">
        <w:rPr>
          <w:sz w:val="18"/>
          <w:szCs w:val="18"/>
        </w:rPr>
        <w:t>We've been doing these sessions for a number of years and they have been a great way of giving the children the opportunity to explore what work is like and hear from a wide range of volunteers on how their experiences, challenges and successes have got them to where they are today.</w:t>
      </w:r>
    </w:p>
    <w:tbl>
      <w:tblPr>
        <w:tblStyle w:val="TableGrid"/>
        <w:tblpPr w:leftFromText="180" w:rightFromText="180" w:vertAnchor="text" w:horzAnchor="page" w:tblpX="1369" w:tblpY="138"/>
        <w:tblW w:w="9180" w:type="dxa"/>
        <w:tblLook w:val="04A0" w:firstRow="1" w:lastRow="0" w:firstColumn="1" w:lastColumn="0" w:noHBand="0" w:noVBand="1"/>
      </w:tblPr>
      <w:tblGrid>
        <w:gridCol w:w="2518"/>
        <w:gridCol w:w="3431"/>
        <w:gridCol w:w="3231"/>
      </w:tblGrid>
      <w:tr w:rsidR="006F7FB4" w:rsidRPr="007F6E7F" w14:paraId="52778428" w14:textId="77777777" w:rsidTr="00BA45BE">
        <w:tc>
          <w:tcPr>
            <w:tcW w:w="2518" w:type="dxa"/>
            <w:shd w:val="clear" w:color="auto" w:fill="7EC056"/>
          </w:tcPr>
          <w:p w14:paraId="435A5E4E" w14:textId="77777777" w:rsidR="006F7FB4" w:rsidRPr="007F6E7F" w:rsidRDefault="006F7FB4" w:rsidP="006F7FB4">
            <w:pPr>
              <w:rPr>
                <w:rFonts w:asciiTheme="minorHAnsi" w:hAnsiTheme="minorHAnsi"/>
                <w:b/>
                <w:bCs/>
                <w:sz w:val="20"/>
                <w:szCs w:val="20"/>
                <w:u w:val="single"/>
              </w:rPr>
            </w:pPr>
            <w:r w:rsidRPr="007F6E7F">
              <w:rPr>
                <w:rFonts w:cs="Arial"/>
                <w:b/>
                <w:bCs/>
                <w:color w:val="002060"/>
                <w:sz w:val="20"/>
                <w:szCs w:val="20"/>
              </w:rPr>
              <w:t>Age Group</w:t>
            </w:r>
          </w:p>
        </w:tc>
        <w:tc>
          <w:tcPr>
            <w:tcW w:w="6662" w:type="dxa"/>
            <w:gridSpan w:val="2"/>
          </w:tcPr>
          <w:p w14:paraId="7CE0ADC6" w14:textId="732A8286" w:rsidR="006F7FB4" w:rsidRPr="006F7FB4" w:rsidRDefault="006F7FB4" w:rsidP="006F7FB4">
            <w:pPr>
              <w:rPr>
                <w:rFonts w:asciiTheme="minorHAnsi" w:hAnsiTheme="minorHAnsi"/>
                <w:bCs/>
                <w:sz w:val="20"/>
                <w:szCs w:val="20"/>
              </w:rPr>
            </w:pPr>
            <w:r w:rsidRPr="006F7FB4">
              <w:rPr>
                <w:sz w:val="20"/>
                <w:szCs w:val="20"/>
              </w:rPr>
              <w:t>KS2 – Y5/6 only (and into secondary school)</w:t>
            </w:r>
          </w:p>
        </w:tc>
      </w:tr>
      <w:tr w:rsidR="006F7FB4" w:rsidRPr="007F6E7F" w14:paraId="57382669" w14:textId="77777777" w:rsidTr="00BA45BE">
        <w:tc>
          <w:tcPr>
            <w:tcW w:w="2518" w:type="dxa"/>
            <w:shd w:val="clear" w:color="auto" w:fill="7EC056"/>
          </w:tcPr>
          <w:p w14:paraId="4E15DCDB" w14:textId="77777777" w:rsidR="006F7FB4" w:rsidRPr="007F6E7F" w:rsidRDefault="006F7FB4" w:rsidP="006F7FB4">
            <w:pPr>
              <w:rPr>
                <w:rFonts w:asciiTheme="minorHAnsi" w:hAnsiTheme="minorHAnsi"/>
                <w:b/>
                <w:bCs/>
                <w:sz w:val="20"/>
                <w:szCs w:val="20"/>
                <w:u w:val="single"/>
              </w:rPr>
            </w:pPr>
            <w:r w:rsidRPr="007F6E7F">
              <w:rPr>
                <w:rFonts w:cs="Arial"/>
                <w:b/>
                <w:bCs/>
                <w:color w:val="002060"/>
                <w:sz w:val="20"/>
                <w:szCs w:val="20"/>
              </w:rPr>
              <w:t>Delivery</w:t>
            </w:r>
          </w:p>
        </w:tc>
        <w:tc>
          <w:tcPr>
            <w:tcW w:w="6662" w:type="dxa"/>
            <w:gridSpan w:val="2"/>
          </w:tcPr>
          <w:p w14:paraId="37C68DBC" w14:textId="123A0E81" w:rsidR="006F7FB4" w:rsidRPr="006F7FB4" w:rsidRDefault="006F7FB4" w:rsidP="006F7FB4">
            <w:pPr>
              <w:rPr>
                <w:bCs/>
                <w:sz w:val="20"/>
                <w:szCs w:val="20"/>
              </w:rPr>
            </w:pPr>
            <w:r w:rsidRPr="006F7FB4">
              <w:rPr>
                <w:sz w:val="20"/>
                <w:szCs w:val="20"/>
              </w:rPr>
              <w:t>Face to face | virtual |</w:t>
            </w:r>
            <w:r w:rsidR="009A22BC">
              <w:rPr>
                <w:sz w:val="20"/>
                <w:szCs w:val="20"/>
              </w:rPr>
              <w:t xml:space="preserve"> </w:t>
            </w:r>
            <w:r w:rsidRPr="006F7FB4">
              <w:rPr>
                <w:sz w:val="20"/>
                <w:szCs w:val="20"/>
              </w:rPr>
              <w:t xml:space="preserve">Hall </w:t>
            </w:r>
          </w:p>
        </w:tc>
      </w:tr>
      <w:tr w:rsidR="006F7FB4" w:rsidRPr="007F6E7F" w14:paraId="69136C5E" w14:textId="77777777" w:rsidTr="00BA45BE">
        <w:tc>
          <w:tcPr>
            <w:tcW w:w="2518" w:type="dxa"/>
            <w:shd w:val="clear" w:color="auto" w:fill="7EC056"/>
          </w:tcPr>
          <w:p w14:paraId="20265E11" w14:textId="77777777" w:rsidR="006F7FB4" w:rsidRPr="007F6E7F" w:rsidRDefault="006F7FB4" w:rsidP="006F7FB4">
            <w:pPr>
              <w:rPr>
                <w:rFonts w:cs="Arial"/>
                <w:b/>
                <w:bCs/>
                <w:color w:val="002060"/>
                <w:sz w:val="20"/>
                <w:szCs w:val="20"/>
              </w:rPr>
            </w:pPr>
            <w:r w:rsidRPr="007F6E7F">
              <w:rPr>
                <w:rFonts w:cs="Arial"/>
                <w:b/>
                <w:bCs/>
                <w:color w:val="002060"/>
                <w:sz w:val="20"/>
                <w:szCs w:val="20"/>
              </w:rPr>
              <w:t>Preparation time</w:t>
            </w:r>
          </w:p>
        </w:tc>
        <w:tc>
          <w:tcPr>
            <w:tcW w:w="6662" w:type="dxa"/>
            <w:gridSpan w:val="2"/>
          </w:tcPr>
          <w:p w14:paraId="7AF3766F" w14:textId="2B8AD121" w:rsidR="006F7FB4" w:rsidRPr="006F7FB4" w:rsidRDefault="006F7FB4" w:rsidP="006F7FB4">
            <w:pPr>
              <w:rPr>
                <w:rFonts w:asciiTheme="minorHAnsi" w:hAnsiTheme="minorHAnsi"/>
                <w:bCs/>
                <w:sz w:val="20"/>
                <w:szCs w:val="20"/>
              </w:rPr>
            </w:pPr>
            <w:r w:rsidRPr="006F7FB4">
              <w:rPr>
                <w:sz w:val="20"/>
                <w:szCs w:val="20"/>
              </w:rPr>
              <w:t>Time to find 2-3 volunteers and adapt presentation</w:t>
            </w:r>
          </w:p>
        </w:tc>
      </w:tr>
      <w:tr w:rsidR="006F7FB4" w:rsidRPr="007F6E7F" w14:paraId="4899C379" w14:textId="77777777" w:rsidTr="00BA45BE">
        <w:tc>
          <w:tcPr>
            <w:tcW w:w="2518" w:type="dxa"/>
            <w:shd w:val="clear" w:color="auto" w:fill="7EC056"/>
          </w:tcPr>
          <w:p w14:paraId="29314FA8" w14:textId="77777777" w:rsidR="006F7FB4" w:rsidRPr="007F6E7F" w:rsidRDefault="006F7FB4" w:rsidP="006F7FB4">
            <w:pPr>
              <w:rPr>
                <w:rFonts w:cs="Arial"/>
                <w:b/>
                <w:bCs/>
                <w:color w:val="002060"/>
                <w:sz w:val="20"/>
                <w:szCs w:val="20"/>
              </w:rPr>
            </w:pPr>
            <w:r w:rsidRPr="007F6E7F">
              <w:rPr>
                <w:rFonts w:cs="Arial"/>
                <w:b/>
                <w:bCs/>
                <w:color w:val="002060"/>
                <w:sz w:val="20"/>
                <w:szCs w:val="20"/>
              </w:rPr>
              <w:t>Delivery Time</w:t>
            </w:r>
          </w:p>
        </w:tc>
        <w:tc>
          <w:tcPr>
            <w:tcW w:w="6662" w:type="dxa"/>
            <w:gridSpan w:val="2"/>
          </w:tcPr>
          <w:p w14:paraId="63C99D05" w14:textId="3C513753" w:rsidR="006F7FB4" w:rsidRPr="006F7FB4" w:rsidRDefault="009A22BC" w:rsidP="006F7FB4">
            <w:pPr>
              <w:rPr>
                <w:rFonts w:cs="Arial"/>
                <w:bCs/>
                <w:sz w:val="20"/>
                <w:szCs w:val="20"/>
              </w:rPr>
            </w:pPr>
            <w:r w:rsidRPr="006F7FB4">
              <w:rPr>
                <w:sz w:val="20"/>
                <w:szCs w:val="20"/>
              </w:rPr>
              <w:t>2</w:t>
            </w:r>
            <w:r w:rsidR="006F7FB4" w:rsidRPr="006F7FB4">
              <w:rPr>
                <w:sz w:val="20"/>
                <w:szCs w:val="20"/>
              </w:rPr>
              <w:t xml:space="preserve">  hours </w:t>
            </w:r>
          </w:p>
        </w:tc>
      </w:tr>
      <w:tr w:rsidR="006F7FB4" w:rsidRPr="007F6E7F" w14:paraId="5D49E1B1" w14:textId="77777777" w:rsidTr="00BA45BE">
        <w:tc>
          <w:tcPr>
            <w:tcW w:w="2518" w:type="dxa"/>
            <w:shd w:val="clear" w:color="auto" w:fill="7EC056"/>
          </w:tcPr>
          <w:p w14:paraId="4DECE00F" w14:textId="77777777" w:rsidR="006F7FB4" w:rsidRPr="007F6E7F" w:rsidRDefault="006F7FB4" w:rsidP="006F7FB4">
            <w:pPr>
              <w:rPr>
                <w:b/>
                <w:bCs/>
                <w:sz w:val="20"/>
                <w:szCs w:val="20"/>
              </w:rPr>
            </w:pPr>
            <w:r w:rsidRPr="007F6E7F">
              <w:rPr>
                <w:rFonts w:cs="Arial"/>
                <w:b/>
                <w:bCs/>
                <w:color w:val="002060"/>
                <w:sz w:val="20"/>
                <w:szCs w:val="20"/>
              </w:rPr>
              <w:t>Printing req.</w:t>
            </w:r>
          </w:p>
        </w:tc>
        <w:tc>
          <w:tcPr>
            <w:tcW w:w="6662" w:type="dxa"/>
            <w:gridSpan w:val="2"/>
          </w:tcPr>
          <w:p w14:paraId="135C76E5" w14:textId="07D70A4A" w:rsidR="006F7FB4" w:rsidRPr="006F7FB4" w:rsidRDefault="008B211F" w:rsidP="006F7FB4">
            <w:pPr>
              <w:rPr>
                <w:bCs/>
                <w:sz w:val="20"/>
                <w:szCs w:val="20"/>
              </w:rPr>
            </w:pPr>
            <w:r>
              <w:rPr>
                <w:rFonts w:eastAsia="Times New Roman" w:cs="Arial"/>
                <w:sz w:val="20"/>
                <w:szCs w:val="20"/>
                <w:lang w:eastAsia="en-GB"/>
              </w:rPr>
              <w:t xml:space="preserve">‘Aspiration Day questions for student’s </w:t>
            </w:r>
            <w:r w:rsidR="006F7FB4" w:rsidRPr="006F7FB4">
              <w:rPr>
                <w:sz w:val="20"/>
                <w:szCs w:val="20"/>
              </w:rPr>
              <w:t xml:space="preserve">sheet </w:t>
            </w:r>
            <w:r w:rsidR="00322C5E">
              <w:rPr>
                <w:sz w:val="20"/>
                <w:szCs w:val="20"/>
              </w:rPr>
              <w:t xml:space="preserve">- </w:t>
            </w:r>
            <w:r w:rsidR="006F7FB4" w:rsidRPr="006F7FB4">
              <w:rPr>
                <w:sz w:val="20"/>
                <w:szCs w:val="20"/>
              </w:rPr>
              <w:t>to help children to think of questions to ask volunteers</w:t>
            </w:r>
          </w:p>
        </w:tc>
      </w:tr>
      <w:tr w:rsidR="007F6E7F" w:rsidRPr="007F6E7F" w14:paraId="608E3994" w14:textId="77777777" w:rsidTr="00BA45BE">
        <w:tc>
          <w:tcPr>
            <w:tcW w:w="2518" w:type="dxa"/>
            <w:shd w:val="clear" w:color="auto" w:fill="7EC056"/>
          </w:tcPr>
          <w:p w14:paraId="76642D79" w14:textId="77777777" w:rsidR="007F6E7F" w:rsidRPr="007F6E7F" w:rsidRDefault="007F6E7F" w:rsidP="007F6E7F">
            <w:pPr>
              <w:rPr>
                <w:b/>
                <w:bCs/>
                <w:sz w:val="20"/>
                <w:szCs w:val="20"/>
              </w:rPr>
            </w:pPr>
            <w:r w:rsidRPr="007F6E7F">
              <w:rPr>
                <w:rFonts w:cs="Arial"/>
                <w:b/>
                <w:color w:val="002060"/>
                <w:sz w:val="20"/>
                <w:szCs w:val="20"/>
              </w:rPr>
              <w:t>People Required</w:t>
            </w:r>
          </w:p>
        </w:tc>
        <w:tc>
          <w:tcPr>
            <w:tcW w:w="3431" w:type="dxa"/>
          </w:tcPr>
          <w:p w14:paraId="7C31638E" w14:textId="77777777" w:rsidR="007F6E7F" w:rsidRPr="007F6E7F" w:rsidRDefault="007F6E7F" w:rsidP="007F6E7F">
            <w:pPr>
              <w:jc w:val="center"/>
              <w:rPr>
                <w:b/>
                <w:bCs/>
                <w:sz w:val="20"/>
                <w:szCs w:val="20"/>
              </w:rPr>
            </w:pPr>
            <w:r w:rsidRPr="007F6E7F">
              <w:rPr>
                <w:b/>
                <w:bCs/>
                <w:sz w:val="20"/>
                <w:szCs w:val="20"/>
              </w:rPr>
              <w:t>Facilitator</w:t>
            </w:r>
          </w:p>
        </w:tc>
        <w:tc>
          <w:tcPr>
            <w:tcW w:w="3231" w:type="dxa"/>
          </w:tcPr>
          <w:p w14:paraId="0DC52E4F" w14:textId="77777777" w:rsidR="007F6E7F" w:rsidRPr="007F6E7F" w:rsidRDefault="007F6E7F" w:rsidP="007F6E7F">
            <w:pPr>
              <w:jc w:val="center"/>
              <w:rPr>
                <w:b/>
                <w:bCs/>
                <w:sz w:val="20"/>
                <w:szCs w:val="20"/>
              </w:rPr>
            </w:pPr>
            <w:r w:rsidRPr="007F6E7F">
              <w:rPr>
                <w:b/>
                <w:bCs/>
                <w:sz w:val="20"/>
                <w:szCs w:val="20"/>
              </w:rPr>
              <w:t>Volunteers</w:t>
            </w:r>
          </w:p>
        </w:tc>
      </w:tr>
      <w:tr w:rsidR="007F6E7F" w:rsidRPr="007F6E7F" w14:paraId="3D1EC5F7" w14:textId="77777777" w:rsidTr="00BA45BE">
        <w:tc>
          <w:tcPr>
            <w:tcW w:w="2518" w:type="dxa"/>
            <w:shd w:val="clear" w:color="auto" w:fill="7EC056"/>
          </w:tcPr>
          <w:p w14:paraId="4B43DB66" w14:textId="77777777" w:rsidR="007F6E7F" w:rsidRPr="007F6E7F" w:rsidRDefault="007F6E7F" w:rsidP="007F6E7F">
            <w:pPr>
              <w:rPr>
                <w:rFonts w:cs="Arial"/>
                <w:color w:val="002060"/>
                <w:sz w:val="20"/>
                <w:szCs w:val="20"/>
              </w:rPr>
            </w:pPr>
          </w:p>
        </w:tc>
        <w:tc>
          <w:tcPr>
            <w:tcW w:w="3431" w:type="dxa"/>
          </w:tcPr>
          <w:p w14:paraId="0544C2D5" w14:textId="4EBA9995" w:rsidR="007F6E7F" w:rsidRPr="007F6E7F" w:rsidRDefault="00322C5E" w:rsidP="007F6E7F">
            <w:pPr>
              <w:jc w:val="center"/>
              <w:rPr>
                <w:bCs/>
                <w:sz w:val="20"/>
                <w:szCs w:val="20"/>
              </w:rPr>
            </w:pPr>
            <w:r>
              <w:rPr>
                <w:bCs/>
                <w:sz w:val="20"/>
                <w:szCs w:val="20"/>
              </w:rPr>
              <w:t>Yes</w:t>
            </w:r>
          </w:p>
        </w:tc>
        <w:tc>
          <w:tcPr>
            <w:tcW w:w="3231" w:type="dxa"/>
          </w:tcPr>
          <w:p w14:paraId="39F312A3" w14:textId="33DB1B4B" w:rsidR="007F6E7F" w:rsidRPr="007F6E7F" w:rsidRDefault="005E5C10" w:rsidP="007F6E7F">
            <w:pPr>
              <w:jc w:val="center"/>
              <w:rPr>
                <w:bCs/>
                <w:sz w:val="20"/>
                <w:szCs w:val="20"/>
              </w:rPr>
            </w:pPr>
            <w:r>
              <w:rPr>
                <w:bCs/>
                <w:sz w:val="20"/>
                <w:szCs w:val="20"/>
              </w:rPr>
              <w:t>2 to 4</w:t>
            </w:r>
          </w:p>
        </w:tc>
      </w:tr>
      <w:tr w:rsidR="007F6E7F" w:rsidRPr="007F6E7F" w14:paraId="105D1A85" w14:textId="77777777" w:rsidTr="00BA45BE">
        <w:tc>
          <w:tcPr>
            <w:tcW w:w="2518" w:type="dxa"/>
            <w:shd w:val="clear" w:color="auto" w:fill="7EC056"/>
          </w:tcPr>
          <w:p w14:paraId="609D6AE5" w14:textId="77777777" w:rsidR="007F6E7F" w:rsidRPr="007F6E7F" w:rsidRDefault="007F6E7F" w:rsidP="007F6E7F">
            <w:pPr>
              <w:rPr>
                <w:rFonts w:cs="Arial"/>
                <w:b/>
                <w:color w:val="002060"/>
                <w:sz w:val="20"/>
                <w:szCs w:val="20"/>
              </w:rPr>
            </w:pPr>
            <w:r w:rsidRPr="007F6E7F">
              <w:rPr>
                <w:rFonts w:cs="Arial"/>
                <w:b/>
                <w:color w:val="002060"/>
                <w:sz w:val="20"/>
                <w:szCs w:val="20"/>
              </w:rPr>
              <w:t>Resources</w:t>
            </w:r>
          </w:p>
        </w:tc>
        <w:tc>
          <w:tcPr>
            <w:tcW w:w="6662" w:type="dxa"/>
            <w:gridSpan w:val="2"/>
          </w:tcPr>
          <w:p w14:paraId="3204F911" w14:textId="77777777" w:rsidR="007F6E7F" w:rsidRPr="00AA5911" w:rsidRDefault="00333F62" w:rsidP="007F6E7F">
            <w:pPr>
              <w:rPr>
                <w:rFonts w:cs="Arial"/>
                <w:sz w:val="20"/>
                <w:szCs w:val="20"/>
              </w:rPr>
            </w:pPr>
            <w:r w:rsidRPr="00AA5911">
              <w:rPr>
                <w:rFonts w:cs="Arial"/>
                <w:sz w:val="20"/>
                <w:szCs w:val="20"/>
              </w:rPr>
              <w:t xml:space="preserve">Dream Big </w:t>
            </w:r>
            <w:r w:rsidR="008318AD" w:rsidRPr="00AA5911">
              <w:rPr>
                <w:rFonts w:cs="Arial"/>
                <w:sz w:val="20"/>
                <w:szCs w:val="20"/>
              </w:rPr>
              <w:t xml:space="preserve">PowerPoint </w:t>
            </w:r>
            <w:r w:rsidRPr="00AA5911">
              <w:rPr>
                <w:rFonts w:cs="Arial"/>
                <w:sz w:val="20"/>
                <w:szCs w:val="20"/>
              </w:rPr>
              <w:t>– needs to be updated</w:t>
            </w:r>
          </w:p>
          <w:p w14:paraId="4DFCEE0A" w14:textId="6B31407A" w:rsidR="00732836" w:rsidRPr="00AA5911" w:rsidRDefault="00732836" w:rsidP="007F6E7F">
            <w:pPr>
              <w:rPr>
                <w:rFonts w:cs="Arial"/>
                <w:sz w:val="20"/>
                <w:szCs w:val="20"/>
              </w:rPr>
            </w:pPr>
            <w:r w:rsidRPr="00AA5911">
              <w:rPr>
                <w:rFonts w:cs="Arial"/>
                <w:sz w:val="20"/>
                <w:szCs w:val="20"/>
              </w:rPr>
              <w:t xml:space="preserve">Speaker notes for Dream Big </w:t>
            </w:r>
            <w:r w:rsidR="00AA5911" w:rsidRPr="00AA5911">
              <w:rPr>
                <w:rFonts w:cs="Arial"/>
                <w:sz w:val="20"/>
                <w:szCs w:val="20"/>
              </w:rPr>
              <w:t>workshop</w:t>
            </w:r>
          </w:p>
          <w:p w14:paraId="35D31D24" w14:textId="77777777" w:rsidR="00210BE1" w:rsidRPr="00AA5911" w:rsidRDefault="00210BE1" w:rsidP="007F6E7F">
            <w:pPr>
              <w:rPr>
                <w:rFonts w:cs="Arial"/>
                <w:sz w:val="20"/>
                <w:szCs w:val="20"/>
              </w:rPr>
            </w:pPr>
            <w:r w:rsidRPr="00AA5911">
              <w:rPr>
                <w:rFonts w:cs="Arial"/>
                <w:sz w:val="20"/>
                <w:szCs w:val="20"/>
              </w:rPr>
              <w:t>Pre and post activity check list</w:t>
            </w:r>
          </w:p>
          <w:p w14:paraId="6F5C69A4" w14:textId="77777777" w:rsidR="0047690D" w:rsidRPr="00AA5911" w:rsidRDefault="0047690D" w:rsidP="007F6E7F">
            <w:pPr>
              <w:rPr>
                <w:rFonts w:cs="Arial"/>
                <w:sz w:val="20"/>
                <w:szCs w:val="20"/>
              </w:rPr>
            </w:pPr>
            <w:r w:rsidRPr="00AA5911">
              <w:rPr>
                <w:rFonts w:cs="Arial"/>
                <w:sz w:val="20"/>
                <w:szCs w:val="20"/>
              </w:rPr>
              <w:t>Aspiration Day questions for students</w:t>
            </w:r>
          </w:p>
          <w:p w14:paraId="5FC0A18F" w14:textId="77777777" w:rsidR="0047690D" w:rsidRPr="00AA5911" w:rsidRDefault="0047690D" w:rsidP="007F6E7F">
            <w:pPr>
              <w:rPr>
                <w:rFonts w:cs="Arial"/>
                <w:sz w:val="20"/>
                <w:szCs w:val="20"/>
              </w:rPr>
            </w:pPr>
            <w:r w:rsidRPr="00AA5911">
              <w:rPr>
                <w:rFonts w:cs="Arial"/>
                <w:sz w:val="20"/>
                <w:szCs w:val="20"/>
              </w:rPr>
              <w:t>Dream Big Interview question sheet</w:t>
            </w:r>
          </w:p>
          <w:p w14:paraId="6176F5C9" w14:textId="77777777" w:rsidR="00732836" w:rsidRPr="00AA5911" w:rsidRDefault="00732836" w:rsidP="007F6E7F">
            <w:pPr>
              <w:rPr>
                <w:rFonts w:cs="Arial"/>
                <w:sz w:val="20"/>
                <w:szCs w:val="20"/>
              </w:rPr>
            </w:pPr>
            <w:r w:rsidRPr="00AA5911">
              <w:rPr>
                <w:rFonts w:cs="Arial"/>
                <w:sz w:val="20"/>
                <w:szCs w:val="20"/>
              </w:rPr>
              <w:t>Email template 1 Volunteer request for slides</w:t>
            </w:r>
          </w:p>
          <w:p w14:paraId="454814E0" w14:textId="77777777" w:rsidR="00732836" w:rsidRDefault="00732836" w:rsidP="007F6E7F">
            <w:pPr>
              <w:rPr>
                <w:rFonts w:cs="Arial"/>
                <w:sz w:val="20"/>
                <w:szCs w:val="20"/>
              </w:rPr>
            </w:pPr>
            <w:r w:rsidRPr="00AA5911">
              <w:rPr>
                <w:rFonts w:cs="Arial"/>
                <w:sz w:val="20"/>
                <w:szCs w:val="20"/>
              </w:rPr>
              <w:t xml:space="preserve">Email template 2 </w:t>
            </w:r>
            <w:r w:rsidR="00AA5911" w:rsidRPr="00AA5911">
              <w:rPr>
                <w:rFonts w:cs="Arial"/>
                <w:sz w:val="20"/>
                <w:szCs w:val="20"/>
              </w:rPr>
              <w:t>Day before session</w:t>
            </w:r>
          </w:p>
          <w:p w14:paraId="2985E2DE" w14:textId="5BB7F3D5" w:rsidR="008C6F7A" w:rsidRPr="00AA5911" w:rsidRDefault="008C6F7A" w:rsidP="007F6E7F">
            <w:pPr>
              <w:rPr>
                <w:rFonts w:cs="Arial"/>
                <w:sz w:val="20"/>
                <w:szCs w:val="20"/>
              </w:rPr>
            </w:pPr>
            <w:r>
              <w:rPr>
                <w:rFonts w:cs="Arial"/>
                <w:sz w:val="20"/>
                <w:szCs w:val="20"/>
              </w:rPr>
              <w:t xml:space="preserve">Dream Big </w:t>
            </w:r>
            <w:r w:rsidR="002F1419">
              <w:rPr>
                <w:rFonts w:cs="Arial"/>
                <w:sz w:val="20"/>
                <w:szCs w:val="20"/>
              </w:rPr>
              <w:t>Briefing Document template – need to be updated</w:t>
            </w:r>
          </w:p>
        </w:tc>
      </w:tr>
    </w:tbl>
    <w:p w14:paraId="49F7BBC1" w14:textId="77777777" w:rsidR="007F6E7F" w:rsidRPr="007F6E7F" w:rsidRDefault="007F6E7F" w:rsidP="006245E9">
      <w:pPr>
        <w:jc w:val="both"/>
        <w:rPr>
          <w:rFonts w:cs="Arial"/>
          <w:b/>
          <w:color w:val="002060"/>
          <w:kern w:val="0"/>
          <w:sz w:val="24"/>
          <w:szCs w:val="24"/>
          <w14:ligatures w14:val="none"/>
        </w:rPr>
      </w:pPr>
      <w:r w:rsidRPr="007F6E7F">
        <w:rPr>
          <w:rFonts w:cs="Arial"/>
          <w:b/>
          <w:color w:val="002060"/>
          <w:kern w:val="0"/>
          <w:sz w:val="24"/>
          <w:szCs w:val="24"/>
          <w14:ligatures w14:val="none"/>
        </w:rPr>
        <w:t>Learning Objectives for pupils:</w:t>
      </w:r>
    </w:p>
    <w:p w14:paraId="3FEAACEF" w14:textId="77777777" w:rsidR="007F6E7F" w:rsidRPr="007F6E7F" w:rsidRDefault="007F6E7F" w:rsidP="007F6E7F">
      <w:pPr>
        <w:numPr>
          <w:ilvl w:val="0"/>
          <w:numId w:val="1"/>
        </w:numPr>
        <w:spacing w:before="0" w:after="0"/>
        <w:contextualSpacing/>
        <w:jc w:val="both"/>
        <w:rPr>
          <w:rFonts w:cs="Arial"/>
          <w:bCs/>
          <w:kern w:val="0"/>
          <w:sz w:val="20"/>
          <w:szCs w:val="20"/>
          <w14:ligatures w14:val="none"/>
        </w:rPr>
      </w:pPr>
      <w:r w:rsidRPr="007F6E7F">
        <w:rPr>
          <w:rFonts w:cs="Arial"/>
          <w:bCs/>
          <w:kern w:val="0"/>
          <w:sz w:val="20"/>
          <w:szCs w:val="20"/>
          <w14:ligatures w14:val="none"/>
        </w:rPr>
        <w:t xml:space="preserve">To find out about possible future jobs. </w:t>
      </w:r>
    </w:p>
    <w:p w14:paraId="28F93427" w14:textId="77777777" w:rsidR="007F6E7F" w:rsidRPr="007F6E7F" w:rsidRDefault="007F6E7F" w:rsidP="007F6E7F">
      <w:pPr>
        <w:numPr>
          <w:ilvl w:val="0"/>
          <w:numId w:val="1"/>
        </w:numPr>
        <w:spacing w:before="0" w:after="0"/>
        <w:contextualSpacing/>
        <w:jc w:val="both"/>
        <w:rPr>
          <w:rFonts w:cs="Arial"/>
          <w:bCs/>
          <w:kern w:val="0"/>
          <w:sz w:val="20"/>
          <w:szCs w:val="20"/>
          <w14:ligatures w14:val="none"/>
        </w:rPr>
      </w:pPr>
      <w:r w:rsidRPr="007F6E7F">
        <w:rPr>
          <w:rFonts w:cs="Arial"/>
          <w:bCs/>
          <w:kern w:val="0"/>
          <w:sz w:val="20"/>
          <w:szCs w:val="20"/>
          <w14:ligatures w14:val="none"/>
        </w:rPr>
        <w:t>To increase aspirations and broaden horizons.</w:t>
      </w:r>
    </w:p>
    <w:p w14:paraId="7B528226" w14:textId="77777777" w:rsidR="007F6E7F" w:rsidRPr="007F6E7F" w:rsidRDefault="007F6E7F" w:rsidP="007F6E7F">
      <w:pPr>
        <w:numPr>
          <w:ilvl w:val="0"/>
          <w:numId w:val="1"/>
        </w:numPr>
        <w:spacing w:before="0" w:after="0"/>
        <w:contextualSpacing/>
        <w:jc w:val="both"/>
        <w:rPr>
          <w:rFonts w:cs="Arial"/>
          <w:bCs/>
          <w:kern w:val="0"/>
          <w:sz w:val="20"/>
          <w:szCs w:val="20"/>
          <w14:ligatures w14:val="none"/>
        </w:rPr>
      </w:pPr>
      <w:r w:rsidRPr="007F6E7F">
        <w:rPr>
          <w:rFonts w:cs="Arial"/>
          <w:bCs/>
          <w:kern w:val="0"/>
          <w:sz w:val="20"/>
          <w:szCs w:val="20"/>
          <w14:ligatures w14:val="none"/>
        </w:rPr>
        <w:t>To build self confidence.</w:t>
      </w:r>
    </w:p>
    <w:p w14:paraId="2757DEAC" w14:textId="77777777" w:rsidR="007F6E7F" w:rsidRPr="007F6E7F" w:rsidRDefault="007F6E7F" w:rsidP="007F6E7F">
      <w:pPr>
        <w:numPr>
          <w:ilvl w:val="0"/>
          <w:numId w:val="1"/>
        </w:numPr>
        <w:spacing w:before="0" w:after="0"/>
        <w:contextualSpacing/>
        <w:jc w:val="both"/>
        <w:rPr>
          <w:rFonts w:cs="Arial"/>
          <w:bCs/>
          <w:kern w:val="0"/>
          <w:sz w:val="20"/>
          <w:szCs w:val="20"/>
          <w14:ligatures w14:val="none"/>
        </w:rPr>
      </w:pPr>
      <w:r w:rsidRPr="007F6E7F">
        <w:rPr>
          <w:rFonts w:cs="Arial"/>
          <w:bCs/>
          <w:kern w:val="0"/>
          <w:sz w:val="20"/>
          <w:szCs w:val="20"/>
          <w14:ligatures w14:val="none"/>
        </w:rPr>
        <w:t>To explore the stereotypes children have about different job roles and discuss/ correct this.</w:t>
      </w:r>
    </w:p>
    <w:p w14:paraId="7106317E" w14:textId="77777777" w:rsidR="007F6E7F" w:rsidRPr="007F6E7F" w:rsidRDefault="007F6E7F" w:rsidP="007F6E7F">
      <w:pPr>
        <w:numPr>
          <w:ilvl w:val="0"/>
          <w:numId w:val="1"/>
        </w:numPr>
        <w:spacing w:before="0" w:after="0"/>
        <w:contextualSpacing/>
        <w:jc w:val="both"/>
        <w:rPr>
          <w:rFonts w:cs="Arial"/>
          <w:bCs/>
          <w:kern w:val="0"/>
          <w:sz w:val="20"/>
          <w:szCs w:val="20"/>
          <w14:ligatures w14:val="none"/>
        </w:rPr>
      </w:pPr>
      <w:r w:rsidRPr="007F6E7F">
        <w:rPr>
          <w:rFonts w:cs="Arial"/>
          <w:bCs/>
          <w:kern w:val="0"/>
          <w:sz w:val="20"/>
          <w:szCs w:val="20"/>
          <w14:ligatures w14:val="none"/>
        </w:rPr>
        <w:t xml:space="preserve">To understand the skills required to do different jobs whilst developing their own essential skills. </w:t>
      </w:r>
    </w:p>
    <w:p w14:paraId="15A593C8" w14:textId="77777777" w:rsidR="007F6E7F" w:rsidRPr="007F6E7F" w:rsidRDefault="007F6E7F" w:rsidP="007F6E7F">
      <w:pPr>
        <w:numPr>
          <w:ilvl w:val="0"/>
          <w:numId w:val="1"/>
        </w:numPr>
        <w:spacing w:before="0" w:after="0"/>
        <w:contextualSpacing/>
        <w:jc w:val="both"/>
        <w:rPr>
          <w:rFonts w:cs="Arial"/>
          <w:bCs/>
          <w:kern w:val="0"/>
          <w:sz w:val="20"/>
          <w:szCs w:val="20"/>
          <w14:ligatures w14:val="none"/>
        </w:rPr>
      </w:pPr>
      <w:r w:rsidRPr="007F6E7F">
        <w:rPr>
          <w:rFonts w:cs="Arial"/>
          <w:bCs/>
          <w:kern w:val="0"/>
          <w:sz w:val="20"/>
          <w:szCs w:val="20"/>
          <w14:ligatures w14:val="none"/>
        </w:rPr>
        <w:t>To link what they are learning in school to real life examples.</w:t>
      </w:r>
    </w:p>
    <w:p w14:paraId="37C75ADA" w14:textId="2B418FF0" w:rsidR="007F6E7F" w:rsidRPr="006245E9" w:rsidRDefault="007F6E7F" w:rsidP="007F6E7F">
      <w:pPr>
        <w:numPr>
          <w:ilvl w:val="0"/>
          <w:numId w:val="1"/>
        </w:numPr>
        <w:spacing w:before="0" w:after="0"/>
        <w:contextualSpacing/>
        <w:jc w:val="both"/>
        <w:rPr>
          <w:rFonts w:cs="Arial"/>
          <w:bCs/>
          <w:kern w:val="0"/>
          <w:sz w:val="20"/>
          <w:szCs w:val="20"/>
          <w14:ligatures w14:val="none"/>
        </w:rPr>
      </w:pPr>
      <w:r w:rsidRPr="007F6E7F">
        <w:rPr>
          <w:rFonts w:cs="Arial"/>
          <w:bCs/>
          <w:kern w:val="0"/>
          <w:sz w:val="20"/>
          <w:szCs w:val="20"/>
          <w14:ligatures w14:val="none"/>
        </w:rPr>
        <w:t>To provide access to positive role models from local companies to inspire and motivate pupils to raise attainment.</w:t>
      </w:r>
    </w:p>
    <w:p w14:paraId="5923837E" w14:textId="47BB4807" w:rsidR="007F6E7F" w:rsidRPr="006245E9" w:rsidRDefault="007F6E7F" w:rsidP="006245E9">
      <w:pPr>
        <w:jc w:val="both"/>
        <w:rPr>
          <w:rFonts w:cs="Arial"/>
          <w:b/>
          <w:color w:val="002060"/>
          <w:kern w:val="0"/>
          <w:sz w:val="24"/>
          <w:szCs w:val="24"/>
          <w14:ligatures w14:val="none"/>
        </w:rPr>
      </w:pPr>
      <w:r w:rsidRPr="006245E9">
        <w:rPr>
          <w:rFonts w:cs="Arial"/>
          <w:b/>
          <w:color w:val="002060"/>
          <w:kern w:val="0"/>
          <w:sz w:val="24"/>
          <w:szCs w:val="24"/>
          <w14:ligatures w14:val="none"/>
        </w:rPr>
        <w:t>Skills development</w:t>
      </w:r>
    </w:p>
    <w:p w14:paraId="33871A96" w14:textId="01410750" w:rsidR="007F6E7F" w:rsidRPr="008C0A9A" w:rsidRDefault="007F6E7F">
      <w:pPr>
        <w:rPr>
          <w:noProof/>
          <w:sz w:val="20"/>
          <w:szCs w:val="20"/>
        </w:rPr>
      </w:pPr>
      <w:r w:rsidRPr="008C0A9A">
        <w:rPr>
          <w:noProof/>
          <w:sz w:val="20"/>
          <w:szCs w:val="20"/>
        </w:rPr>
        <w:drawing>
          <wp:anchor distT="0" distB="0" distL="114300" distR="114300" simplePos="0" relativeHeight="251658240" behindDoc="0" locked="0" layoutInCell="1" allowOverlap="1" wp14:anchorId="57A8ED13" wp14:editId="499C70D8">
            <wp:simplePos x="0" y="0"/>
            <wp:positionH relativeFrom="column">
              <wp:posOffset>-114300</wp:posOffset>
            </wp:positionH>
            <wp:positionV relativeFrom="paragraph">
              <wp:posOffset>768985</wp:posOffset>
            </wp:positionV>
            <wp:extent cx="5730875" cy="853440"/>
            <wp:effectExtent l="0" t="0" r="0" b="0"/>
            <wp:wrapThrough wrapText="bothSides">
              <wp:wrapPolygon edited="0">
                <wp:start x="1221" y="482"/>
                <wp:lineTo x="862" y="1929"/>
                <wp:lineTo x="72" y="7232"/>
                <wp:lineTo x="72" y="10125"/>
                <wp:lineTo x="359" y="16875"/>
                <wp:lineTo x="1077" y="19768"/>
                <wp:lineTo x="1149" y="20732"/>
                <wp:lineTo x="20320" y="20732"/>
                <wp:lineTo x="20463" y="19768"/>
                <wp:lineTo x="21181" y="16875"/>
                <wp:lineTo x="21468" y="10125"/>
                <wp:lineTo x="21468" y="7714"/>
                <wp:lineTo x="20822" y="2893"/>
                <wp:lineTo x="20391" y="482"/>
                <wp:lineTo x="1221" y="482"/>
              </wp:wrapPolygon>
            </wp:wrapThrough>
            <wp:docPr id="1212055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853440"/>
                    </a:xfrm>
                    <a:prstGeom prst="rect">
                      <a:avLst/>
                    </a:prstGeom>
                    <a:noFill/>
                  </pic:spPr>
                </pic:pic>
              </a:graphicData>
            </a:graphic>
            <wp14:sizeRelH relativeFrom="page">
              <wp14:pctWidth>0</wp14:pctWidth>
            </wp14:sizeRelH>
            <wp14:sizeRelV relativeFrom="page">
              <wp14:pctHeight>0</wp14:pctHeight>
            </wp14:sizeRelV>
          </wp:anchor>
        </w:drawing>
      </w:r>
      <w:r w:rsidRPr="008C0A9A">
        <w:rPr>
          <w:noProof/>
          <w:sz w:val="20"/>
          <w:szCs w:val="20"/>
        </w:rPr>
        <w:t>It is vital that pupils in Prim</w:t>
      </w:r>
      <w:r w:rsidR="002968C4" w:rsidRPr="008C0A9A">
        <w:rPr>
          <w:noProof/>
          <w:sz w:val="20"/>
          <w:szCs w:val="20"/>
        </w:rPr>
        <w:t xml:space="preserve">ary school children </w:t>
      </w:r>
      <w:r w:rsidR="003F022D" w:rsidRPr="008C0A9A">
        <w:rPr>
          <w:noProof/>
          <w:sz w:val="20"/>
          <w:szCs w:val="20"/>
        </w:rPr>
        <w:t xml:space="preserve">start to develop the essential skills that they need to be </w:t>
      </w:r>
      <w:r w:rsidR="006B1FF2" w:rsidRPr="008C0A9A">
        <w:rPr>
          <w:noProof/>
          <w:sz w:val="20"/>
          <w:szCs w:val="20"/>
        </w:rPr>
        <w:t xml:space="preserve">be successful in the future.  The current activity has been </w:t>
      </w:r>
      <w:r w:rsidR="0022709E" w:rsidRPr="008C0A9A">
        <w:rPr>
          <w:noProof/>
          <w:sz w:val="20"/>
          <w:szCs w:val="20"/>
        </w:rPr>
        <w:t xml:space="preserve">rated as supporting the following essential skills and </w:t>
      </w:r>
      <w:r w:rsidR="0092312E">
        <w:rPr>
          <w:noProof/>
          <w:sz w:val="20"/>
          <w:szCs w:val="20"/>
        </w:rPr>
        <w:t xml:space="preserve">will help the pupils work </w:t>
      </w:r>
      <w:r w:rsidR="00FF26FC">
        <w:rPr>
          <w:noProof/>
          <w:sz w:val="20"/>
          <w:szCs w:val="20"/>
        </w:rPr>
        <w:t xml:space="preserve">towards </w:t>
      </w:r>
      <w:r w:rsidR="00E80A07">
        <w:rPr>
          <w:noProof/>
          <w:sz w:val="20"/>
          <w:szCs w:val="20"/>
        </w:rPr>
        <w:t>skills step leve</w:t>
      </w:r>
      <w:r w:rsidR="00E12D4E">
        <w:rPr>
          <w:noProof/>
          <w:sz w:val="20"/>
          <w:szCs w:val="20"/>
        </w:rPr>
        <w:t>s</w:t>
      </w:r>
      <w:r w:rsidR="00E80A07">
        <w:rPr>
          <w:noProof/>
          <w:sz w:val="20"/>
          <w:szCs w:val="20"/>
        </w:rPr>
        <w:t>l indicated below</w:t>
      </w:r>
      <w:r w:rsidR="00A66C2C">
        <w:rPr>
          <w:noProof/>
          <w:sz w:val="20"/>
          <w:szCs w:val="20"/>
        </w:rPr>
        <w:t xml:space="preserve"> (see </w:t>
      </w:r>
      <w:hyperlink r:id="rId11" w:history="1">
        <w:r w:rsidR="008D748B" w:rsidRPr="008D748B">
          <w:rPr>
            <w:rStyle w:val="Hyperlink"/>
            <w:noProof/>
            <w:sz w:val="20"/>
            <w:szCs w:val="20"/>
          </w:rPr>
          <w:t>https://www.skillsbuilder.org/universal-framework</w:t>
        </w:r>
      </w:hyperlink>
      <w:r w:rsidR="008D748B">
        <w:rPr>
          <w:noProof/>
          <w:sz w:val="20"/>
          <w:szCs w:val="20"/>
        </w:rPr>
        <w:t xml:space="preserve"> for more information on the steps)</w:t>
      </w:r>
      <w:r w:rsidR="00E80A07">
        <w:rPr>
          <w:noProof/>
          <w:sz w:val="20"/>
          <w:szCs w:val="20"/>
        </w:rPr>
        <w:t>:</w:t>
      </w:r>
    </w:p>
    <w:p w14:paraId="464123D3" w14:textId="77777777" w:rsidR="00CF265A" w:rsidRDefault="00CF265A" w:rsidP="006245E9">
      <w:pPr>
        <w:jc w:val="both"/>
        <w:rPr>
          <w:rFonts w:cs="Arial"/>
          <w:b/>
          <w:color w:val="002060"/>
          <w:kern w:val="0"/>
          <w:sz w:val="24"/>
          <w:szCs w:val="24"/>
          <w14:ligatures w14:val="none"/>
        </w:rPr>
      </w:pPr>
    </w:p>
    <w:p w14:paraId="72D61223" w14:textId="252BFF90" w:rsidR="00CF265A" w:rsidRPr="00CF265A" w:rsidRDefault="00CF265A" w:rsidP="006245E9">
      <w:pPr>
        <w:jc w:val="both"/>
        <w:rPr>
          <w:noProof/>
          <w:sz w:val="20"/>
          <w:szCs w:val="20"/>
        </w:rPr>
      </w:pPr>
      <w:r w:rsidRPr="00CF265A">
        <w:rPr>
          <w:noProof/>
          <w:sz w:val="20"/>
          <w:szCs w:val="20"/>
        </w:rPr>
        <w:t xml:space="preserve">This workshop has been designed to develop </w:t>
      </w:r>
      <w:r w:rsidR="0097007C">
        <w:rPr>
          <w:b/>
          <w:bCs/>
          <w:noProof/>
          <w:sz w:val="20"/>
          <w:szCs w:val="20"/>
        </w:rPr>
        <w:t>Problem Solving</w:t>
      </w:r>
      <w:r w:rsidRPr="00CF265A">
        <w:rPr>
          <w:noProof/>
          <w:sz w:val="20"/>
          <w:szCs w:val="20"/>
        </w:rPr>
        <w:t xml:space="preserve">, </w:t>
      </w:r>
      <w:r w:rsidR="0097007C">
        <w:rPr>
          <w:b/>
          <w:bCs/>
          <w:noProof/>
          <w:sz w:val="20"/>
          <w:szCs w:val="20"/>
        </w:rPr>
        <w:t>Teamwork</w:t>
      </w:r>
      <w:r w:rsidRPr="00CF265A">
        <w:rPr>
          <w:noProof/>
          <w:sz w:val="20"/>
          <w:szCs w:val="20"/>
        </w:rPr>
        <w:t xml:space="preserve"> and </w:t>
      </w:r>
      <w:r w:rsidRPr="00CF265A">
        <w:rPr>
          <w:b/>
          <w:bCs/>
          <w:noProof/>
          <w:sz w:val="20"/>
          <w:szCs w:val="20"/>
        </w:rPr>
        <w:t>Aim High</w:t>
      </w:r>
      <w:r w:rsidRPr="00CF265A">
        <w:rPr>
          <w:noProof/>
          <w:sz w:val="20"/>
          <w:szCs w:val="20"/>
        </w:rPr>
        <w:t xml:space="preserve"> skills.</w:t>
      </w:r>
    </w:p>
    <w:p w14:paraId="787CFB18" w14:textId="4C083B41" w:rsidR="007F6E7F" w:rsidRPr="007F6E7F" w:rsidRDefault="007F6E7F" w:rsidP="006245E9">
      <w:pPr>
        <w:jc w:val="both"/>
        <w:rPr>
          <w:rFonts w:cs="Arial"/>
          <w:b/>
          <w:color w:val="002060"/>
          <w:kern w:val="0"/>
          <w:sz w:val="24"/>
          <w:szCs w:val="24"/>
          <w14:ligatures w14:val="none"/>
        </w:rPr>
      </w:pPr>
      <w:r w:rsidRPr="007F6E7F">
        <w:rPr>
          <w:rFonts w:cs="Arial"/>
          <w:b/>
          <w:color w:val="002060"/>
          <w:kern w:val="0"/>
          <w:sz w:val="24"/>
          <w:szCs w:val="24"/>
          <w14:ligatures w14:val="none"/>
        </w:rPr>
        <w:t>Subject / Curriculum Links:</w:t>
      </w:r>
    </w:p>
    <w:p w14:paraId="6DB9AD52" w14:textId="77777777" w:rsidR="007F6E7F" w:rsidRPr="007F6E7F" w:rsidRDefault="007F6E7F" w:rsidP="007F6E7F">
      <w:pPr>
        <w:numPr>
          <w:ilvl w:val="0"/>
          <w:numId w:val="1"/>
        </w:numPr>
        <w:spacing w:before="0" w:after="0"/>
        <w:contextualSpacing/>
        <w:jc w:val="both"/>
        <w:rPr>
          <w:rFonts w:cs="Arial"/>
          <w:bCs/>
          <w:kern w:val="0"/>
          <w:sz w:val="20"/>
          <w:szCs w:val="20"/>
          <w14:ligatures w14:val="none"/>
        </w:rPr>
      </w:pPr>
      <w:r w:rsidRPr="007F6E7F">
        <w:rPr>
          <w:rFonts w:cs="Arial"/>
          <w:bCs/>
          <w:kern w:val="0"/>
          <w:sz w:val="20"/>
          <w:szCs w:val="20"/>
          <w14:ligatures w14:val="none"/>
        </w:rPr>
        <w:t>English: speaking, listening, writing for information and sharing ideas.</w:t>
      </w:r>
    </w:p>
    <w:p w14:paraId="63B22B19" w14:textId="5FF7E4C2" w:rsidR="007F6E7F" w:rsidRPr="006245E9" w:rsidRDefault="007F6E7F" w:rsidP="007F6E7F">
      <w:pPr>
        <w:numPr>
          <w:ilvl w:val="0"/>
          <w:numId w:val="1"/>
        </w:numPr>
        <w:spacing w:before="0" w:after="0"/>
        <w:contextualSpacing/>
        <w:jc w:val="both"/>
        <w:rPr>
          <w:rFonts w:cs="Arial"/>
          <w:bCs/>
          <w:kern w:val="0"/>
          <w:sz w:val="20"/>
          <w:szCs w:val="20"/>
          <w14:ligatures w14:val="none"/>
        </w:rPr>
      </w:pPr>
      <w:r w:rsidRPr="007F6E7F">
        <w:rPr>
          <w:rFonts w:cs="Arial"/>
          <w:bCs/>
          <w:kern w:val="0"/>
          <w:sz w:val="20"/>
          <w:szCs w:val="20"/>
          <w14:ligatures w14:val="none"/>
        </w:rPr>
        <w:t>PSHE: Living in the wider world, Identifying and practicing skills for success.</w:t>
      </w:r>
    </w:p>
    <w:p w14:paraId="6CB0EA1F" w14:textId="72DF182E" w:rsidR="00AE2B98" w:rsidRDefault="00933BD3" w:rsidP="006245E9">
      <w:pPr>
        <w:jc w:val="both"/>
        <w:rPr>
          <w:rFonts w:cs="Arial"/>
          <w:b/>
          <w:color w:val="002060"/>
          <w:kern w:val="0"/>
          <w:sz w:val="24"/>
          <w:szCs w:val="24"/>
          <w14:ligatures w14:val="none"/>
        </w:rPr>
      </w:pPr>
      <w:r>
        <w:rPr>
          <w:rFonts w:cs="Arial"/>
          <w:b/>
          <w:color w:val="002060"/>
          <w:kern w:val="0"/>
          <w:sz w:val="24"/>
          <w:szCs w:val="24"/>
          <w14:ligatures w14:val="none"/>
        </w:rPr>
        <w:t>Dream Big</w:t>
      </w:r>
      <w:r w:rsidR="002F7350" w:rsidRPr="0070739E">
        <w:rPr>
          <w:rFonts w:cs="Arial"/>
          <w:b/>
          <w:color w:val="002060"/>
          <w:kern w:val="0"/>
          <w:sz w:val="24"/>
          <w:szCs w:val="24"/>
          <w14:ligatures w14:val="none"/>
        </w:rPr>
        <w:t xml:space="preserve"> Instructions:</w:t>
      </w:r>
    </w:p>
    <w:p w14:paraId="3E2655DD" w14:textId="77777777" w:rsidR="00F327A0" w:rsidRPr="00F327A0" w:rsidRDefault="00F327A0" w:rsidP="00F327A0">
      <w:pPr>
        <w:rPr>
          <w:sz w:val="20"/>
          <w:szCs w:val="20"/>
        </w:rPr>
      </w:pPr>
      <w:r w:rsidRPr="00F327A0">
        <w:rPr>
          <w:sz w:val="20"/>
          <w:szCs w:val="20"/>
        </w:rPr>
        <w:t xml:space="preserve">The aim of the session is to get the children to start thinking about different careers and getting them to DREAM BIG.  The children hear about different jobs, famous Cumbrians and are shown a lunchbox of local produce – the children guess where things are made. </w:t>
      </w:r>
    </w:p>
    <w:p w14:paraId="5FB8D873" w14:textId="77777777" w:rsidR="00F327A0" w:rsidRPr="00F327A0" w:rsidRDefault="00F327A0" w:rsidP="00F327A0">
      <w:pPr>
        <w:rPr>
          <w:sz w:val="20"/>
          <w:szCs w:val="20"/>
        </w:rPr>
      </w:pPr>
      <w:r w:rsidRPr="00F327A0">
        <w:rPr>
          <w:sz w:val="20"/>
          <w:szCs w:val="20"/>
        </w:rPr>
        <w:lastRenderedPageBreak/>
        <w:t xml:space="preserve">The session needs 2-3 additional volunteers who can also share their career journeys.  </w:t>
      </w:r>
    </w:p>
    <w:p w14:paraId="05980D97" w14:textId="3EBCAB3D" w:rsidR="007F7278" w:rsidRDefault="00890F54" w:rsidP="007F7278">
      <w:pPr>
        <w:suppressAutoHyphens/>
        <w:autoSpaceDN w:val="0"/>
        <w:spacing w:before="0" w:after="0"/>
        <w:textAlignment w:val="baseline"/>
        <w:rPr>
          <w:rFonts w:eastAsia="Times New Roman" w:cs="Arial"/>
          <w:b/>
          <w:bCs/>
          <w:kern w:val="0"/>
          <w:sz w:val="20"/>
          <w:szCs w:val="20"/>
          <w14:ligatures w14:val="none"/>
        </w:rPr>
      </w:pPr>
      <w:r w:rsidRPr="00890F54">
        <w:rPr>
          <w:rFonts w:eastAsia="Times New Roman" w:cs="Arial"/>
          <w:b/>
          <w:bCs/>
          <w:kern w:val="0"/>
          <w:sz w:val="20"/>
          <w:szCs w:val="20"/>
          <w14:ligatures w14:val="none"/>
        </w:rPr>
        <w:t>Before</w:t>
      </w:r>
      <w:r w:rsidR="007F7278" w:rsidRPr="007F7278">
        <w:rPr>
          <w:rFonts w:eastAsia="Times New Roman" w:cs="Arial"/>
          <w:b/>
          <w:bCs/>
          <w:kern w:val="0"/>
          <w:sz w:val="20"/>
          <w:szCs w:val="20"/>
          <w14:ligatures w14:val="none"/>
        </w:rPr>
        <w:t xml:space="preserve"> the session:</w:t>
      </w:r>
    </w:p>
    <w:p w14:paraId="2FB8E5CA" w14:textId="7F13A2DB" w:rsidR="00F97083" w:rsidRDefault="00B55A57" w:rsidP="00AA7BB4">
      <w:pPr>
        <w:pStyle w:val="ListParagraph"/>
        <w:numPr>
          <w:ilvl w:val="0"/>
          <w:numId w:val="10"/>
        </w:numPr>
        <w:suppressAutoHyphens/>
        <w:autoSpaceDN w:val="0"/>
        <w:spacing w:after="0"/>
        <w:textAlignment w:val="baseline"/>
        <w:rPr>
          <w:rFonts w:ascii="Arial" w:eastAsia="Times New Roman" w:hAnsi="Arial" w:cs="Arial"/>
          <w:kern w:val="0"/>
          <w:sz w:val="20"/>
          <w:szCs w:val="20"/>
          <w14:ligatures w14:val="none"/>
        </w:rPr>
      </w:pPr>
      <w:r w:rsidRPr="00AA7BB4">
        <w:rPr>
          <w:rFonts w:ascii="Arial" w:eastAsia="Times New Roman" w:hAnsi="Arial" w:cs="Arial"/>
          <w:kern w:val="0"/>
          <w:sz w:val="20"/>
          <w:szCs w:val="20"/>
          <w14:ligatures w14:val="none"/>
        </w:rPr>
        <w:t xml:space="preserve">Use the pre and post activity check list to determine the number of </w:t>
      </w:r>
      <w:r w:rsidR="00F91FB9" w:rsidRPr="00AA7BB4">
        <w:rPr>
          <w:rFonts w:ascii="Arial" w:eastAsia="Times New Roman" w:hAnsi="Arial" w:cs="Arial"/>
          <w:kern w:val="0"/>
          <w:sz w:val="20"/>
          <w:szCs w:val="20"/>
          <w14:ligatures w14:val="none"/>
        </w:rPr>
        <w:t xml:space="preserve">children attending the session.  </w:t>
      </w:r>
    </w:p>
    <w:p w14:paraId="6988D8CA" w14:textId="05D27F99" w:rsidR="00AA7BB4" w:rsidRDefault="008979C1" w:rsidP="00AA7BB4">
      <w:pPr>
        <w:pStyle w:val="ListParagraph"/>
        <w:numPr>
          <w:ilvl w:val="0"/>
          <w:numId w:val="10"/>
        </w:numPr>
        <w:suppressAutoHyphens/>
        <w:autoSpaceDN w:val="0"/>
        <w:spacing w:after="0"/>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Contact volunteers from different sectors/ job roles.  The aim is to broaden horizons </w:t>
      </w:r>
      <w:r w:rsidR="00A112BB">
        <w:rPr>
          <w:rFonts w:ascii="Arial" w:eastAsia="Times New Roman" w:hAnsi="Arial" w:cs="Arial"/>
          <w:kern w:val="0"/>
          <w:sz w:val="20"/>
          <w:szCs w:val="20"/>
          <w14:ligatures w14:val="none"/>
        </w:rPr>
        <w:t xml:space="preserve">to help the children understand the range f different types of jobs available.  </w:t>
      </w:r>
      <w:r w:rsidR="00D32680">
        <w:rPr>
          <w:rFonts w:ascii="Arial" w:eastAsia="Times New Roman" w:hAnsi="Arial" w:cs="Arial"/>
          <w:kern w:val="0"/>
          <w:sz w:val="20"/>
          <w:szCs w:val="20"/>
          <w14:ligatures w14:val="none"/>
        </w:rPr>
        <w:t>For example: you don’t want to get 3 x volunteers from the same company or 3 x Engineers – variety is the key to success.  T</w:t>
      </w:r>
      <w:r w:rsidR="004B02A4">
        <w:rPr>
          <w:rFonts w:ascii="Arial" w:eastAsia="Times New Roman" w:hAnsi="Arial" w:cs="Arial"/>
          <w:kern w:val="0"/>
          <w:sz w:val="20"/>
          <w:szCs w:val="20"/>
          <w14:ligatures w14:val="none"/>
        </w:rPr>
        <w:t>h</w:t>
      </w:r>
      <w:r w:rsidR="00D32680">
        <w:rPr>
          <w:rFonts w:ascii="Arial" w:eastAsia="Times New Roman" w:hAnsi="Arial" w:cs="Arial"/>
          <w:kern w:val="0"/>
          <w:sz w:val="20"/>
          <w:szCs w:val="20"/>
          <w14:ligatures w14:val="none"/>
        </w:rPr>
        <w:t xml:space="preserve">e number of volunteers required depends on the number of pupils attending.  </w:t>
      </w:r>
      <w:r w:rsidR="004B02A4">
        <w:rPr>
          <w:rFonts w:ascii="Arial" w:eastAsia="Times New Roman" w:hAnsi="Arial" w:cs="Arial"/>
          <w:kern w:val="0"/>
          <w:sz w:val="20"/>
          <w:szCs w:val="20"/>
          <w14:ligatures w14:val="none"/>
        </w:rPr>
        <w:t xml:space="preserve">For a class of 30 – 3 volunteers </w:t>
      </w:r>
      <w:r w:rsidR="00AC5D19">
        <w:rPr>
          <w:rFonts w:ascii="Arial" w:eastAsia="Times New Roman" w:hAnsi="Arial" w:cs="Arial"/>
          <w:kern w:val="0"/>
          <w:sz w:val="20"/>
          <w:szCs w:val="20"/>
          <w14:ligatures w14:val="none"/>
        </w:rPr>
        <w:t>for classes of 30+ - 4 volunteers are required</w:t>
      </w:r>
      <w:r w:rsidR="00BD684D">
        <w:rPr>
          <w:rFonts w:ascii="Arial" w:eastAsia="Times New Roman" w:hAnsi="Arial" w:cs="Arial"/>
          <w:kern w:val="0"/>
          <w:sz w:val="20"/>
          <w:szCs w:val="20"/>
          <w14:ligatures w14:val="none"/>
        </w:rPr>
        <w:t xml:space="preserve">. </w:t>
      </w:r>
    </w:p>
    <w:p w14:paraId="358D7A88" w14:textId="7D0317F9" w:rsidR="0015023E" w:rsidRDefault="00733D98" w:rsidP="007F7278">
      <w:pPr>
        <w:pStyle w:val="ListParagraph"/>
        <w:numPr>
          <w:ilvl w:val="0"/>
          <w:numId w:val="10"/>
        </w:numPr>
        <w:suppressAutoHyphens/>
        <w:autoSpaceDN w:val="0"/>
        <w:spacing w:after="0"/>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Use the </w:t>
      </w:r>
      <w:r w:rsidR="00BE1CCE">
        <w:rPr>
          <w:rFonts w:ascii="Arial" w:eastAsia="Times New Roman" w:hAnsi="Arial" w:cs="Arial"/>
          <w:kern w:val="0"/>
          <w:sz w:val="20"/>
          <w:szCs w:val="20"/>
          <w14:ligatures w14:val="none"/>
        </w:rPr>
        <w:t>‘Volunteer request for slide’ email template</w:t>
      </w:r>
      <w:r w:rsidR="004A7634">
        <w:rPr>
          <w:rFonts w:ascii="Arial" w:eastAsia="Times New Roman" w:hAnsi="Arial" w:cs="Arial"/>
          <w:kern w:val="0"/>
          <w:sz w:val="20"/>
          <w:szCs w:val="20"/>
          <w14:ligatures w14:val="none"/>
        </w:rPr>
        <w:t xml:space="preserve"> 1</w:t>
      </w:r>
      <w:r w:rsidR="00BE1CCE">
        <w:rPr>
          <w:rFonts w:ascii="Arial" w:eastAsia="Times New Roman" w:hAnsi="Arial" w:cs="Arial"/>
          <w:kern w:val="0"/>
          <w:sz w:val="20"/>
          <w:szCs w:val="20"/>
          <w14:ligatures w14:val="none"/>
        </w:rPr>
        <w:t xml:space="preserve"> to </w:t>
      </w:r>
      <w:r w:rsidR="0015023E">
        <w:rPr>
          <w:rFonts w:ascii="Arial" w:eastAsia="Times New Roman" w:hAnsi="Arial" w:cs="Arial"/>
          <w:kern w:val="0"/>
          <w:sz w:val="20"/>
          <w:szCs w:val="20"/>
          <w14:ligatures w14:val="none"/>
        </w:rPr>
        <w:t>gather information required for the PowerPoint slides</w:t>
      </w:r>
      <w:r w:rsidR="00DB4B67">
        <w:rPr>
          <w:rFonts w:ascii="Arial" w:eastAsia="Times New Roman" w:hAnsi="Arial" w:cs="Arial"/>
          <w:kern w:val="0"/>
          <w:sz w:val="20"/>
          <w:szCs w:val="20"/>
          <w14:ligatures w14:val="none"/>
        </w:rPr>
        <w:t xml:space="preserve">.  As a minimum you </w:t>
      </w:r>
      <w:r w:rsidR="001D1BD5">
        <w:rPr>
          <w:rFonts w:ascii="Arial" w:eastAsia="Times New Roman" w:hAnsi="Arial" w:cs="Arial"/>
          <w:kern w:val="0"/>
          <w:sz w:val="20"/>
          <w:szCs w:val="20"/>
          <w14:ligatures w14:val="none"/>
        </w:rPr>
        <w:t>require</w:t>
      </w:r>
      <w:r w:rsidR="0015023E">
        <w:rPr>
          <w:rFonts w:ascii="Arial" w:eastAsia="Times New Roman" w:hAnsi="Arial" w:cs="Arial"/>
          <w:kern w:val="0"/>
          <w:sz w:val="20"/>
          <w:szCs w:val="20"/>
          <w14:ligatures w14:val="none"/>
        </w:rPr>
        <w:t xml:space="preserve">: </w:t>
      </w:r>
    </w:p>
    <w:p w14:paraId="6A875641" w14:textId="77777777" w:rsidR="0015023E" w:rsidRPr="00D87466" w:rsidRDefault="007F7278" w:rsidP="0015023E">
      <w:pPr>
        <w:pStyle w:val="ListParagraph"/>
        <w:numPr>
          <w:ilvl w:val="0"/>
          <w:numId w:val="12"/>
        </w:numPr>
        <w:suppressAutoHyphens/>
        <w:autoSpaceDN w:val="0"/>
        <w:spacing w:after="0"/>
        <w:textAlignment w:val="baseline"/>
        <w:rPr>
          <w:rFonts w:ascii="Arial" w:eastAsia="Times New Roman" w:hAnsi="Arial" w:cs="Arial"/>
          <w:kern w:val="0"/>
          <w:sz w:val="20"/>
          <w:szCs w:val="20"/>
          <w14:ligatures w14:val="none"/>
        </w:rPr>
      </w:pPr>
      <w:r w:rsidRPr="0015023E">
        <w:rPr>
          <w:rFonts w:ascii="Arial" w:eastAsia="Times New Roman" w:hAnsi="Arial" w:cs="Arial"/>
          <w:kern w:val="0"/>
          <w:sz w:val="20"/>
          <w:szCs w:val="20"/>
          <w14:ligatures w14:val="none"/>
        </w:rPr>
        <w:t xml:space="preserve">a </w:t>
      </w:r>
      <w:r w:rsidRPr="00D87466">
        <w:rPr>
          <w:rFonts w:ascii="Arial" w:eastAsia="Times New Roman" w:hAnsi="Arial" w:cs="Arial"/>
          <w:kern w:val="0"/>
          <w:sz w:val="20"/>
          <w:szCs w:val="20"/>
          <w14:ligatures w14:val="none"/>
        </w:rPr>
        <w:t xml:space="preserve">photo, </w:t>
      </w:r>
    </w:p>
    <w:p w14:paraId="08D90E26" w14:textId="411EC2FB" w:rsidR="0015023E" w:rsidRPr="00D87466" w:rsidRDefault="0015023E" w:rsidP="0015023E">
      <w:pPr>
        <w:pStyle w:val="ListParagraph"/>
        <w:numPr>
          <w:ilvl w:val="0"/>
          <w:numId w:val="12"/>
        </w:numPr>
        <w:suppressAutoHyphens/>
        <w:autoSpaceDN w:val="0"/>
        <w:spacing w:after="0"/>
        <w:textAlignment w:val="baseline"/>
        <w:rPr>
          <w:rFonts w:ascii="Arial" w:eastAsia="Times New Roman" w:hAnsi="Arial" w:cs="Arial"/>
          <w:kern w:val="0"/>
          <w:sz w:val="20"/>
          <w:szCs w:val="20"/>
          <w14:ligatures w14:val="none"/>
        </w:rPr>
      </w:pPr>
      <w:r w:rsidRPr="00D87466">
        <w:rPr>
          <w:rFonts w:ascii="Arial" w:eastAsia="Times New Roman" w:hAnsi="Arial" w:cs="Arial"/>
          <w:kern w:val="0"/>
          <w:sz w:val="20"/>
          <w:szCs w:val="20"/>
          <w14:ligatures w14:val="none"/>
        </w:rPr>
        <w:t xml:space="preserve">company </w:t>
      </w:r>
      <w:r w:rsidR="007F7278" w:rsidRPr="00D87466">
        <w:rPr>
          <w:rFonts w:ascii="Arial" w:eastAsia="Times New Roman" w:hAnsi="Arial" w:cs="Arial"/>
          <w:kern w:val="0"/>
          <w:sz w:val="20"/>
          <w:szCs w:val="20"/>
          <w14:ligatures w14:val="none"/>
        </w:rPr>
        <w:t xml:space="preserve">logo  </w:t>
      </w:r>
    </w:p>
    <w:p w14:paraId="3FD0F512" w14:textId="77777777" w:rsidR="005258DE" w:rsidRPr="00D87466" w:rsidRDefault="007F7278" w:rsidP="007F7278">
      <w:pPr>
        <w:pStyle w:val="ListParagraph"/>
        <w:numPr>
          <w:ilvl w:val="0"/>
          <w:numId w:val="12"/>
        </w:numPr>
        <w:suppressAutoHyphens/>
        <w:autoSpaceDN w:val="0"/>
        <w:spacing w:after="0"/>
        <w:textAlignment w:val="baseline"/>
        <w:rPr>
          <w:rFonts w:ascii="Arial" w:eastAsia="Times New Roman" w:hAnsi="Arial" w:cs="Arial"/>
          <w:kern w:val="0"/>
          <w:sz w:val="20"/>
          <w:szCs w:val="20"/>
          <w14:ligatures w14:val="none"/>
        </w:rPr>
      </w:pPr>
      <w:r w:rsidRPr="00D87466">
        <w:rPr>
          <w:rFonts w:ascii="Arial" w:eastAsia="Times New Roman" w:hAnsi="Arial" w:cs="Arial"/>
          <w:kern w:val="0"/>
          <w:sz w:val="20"/>
          <w:szCs w:val="20"/>
          <w14:ligatures w14:val="none"/>
        </w:rPr>
        <w:t>4-5 points about themselves</w:t>
      </w:r>
    </w:p>
    <w:p w14:paraId="0D6DF28C" w14:textId="459D676E" w:rsidR="007F7278" w:rsidRPr="00CE6F1B" w:rsidRDefault="005258DE" w:rsidP="007F7278">
      <w:pPr>
        <w:pStyle w:val="ListParagraph"/>
        <w:numPr>
          <w:ilvl w:val="0"/>
          <w:numId w:val="12"/>
        </w:numPr>
        <w:suppressAutoHyphens/>
        <w:autoSpaceDN w:val="0"/>
        <w:spacing w:after="0"/>
        <w:textAlignment w:val="baseline"/>
        <w:rPr>
          <w:rFonts w:ascii="Arial" w:eastAsia="Times New Roman" w:hAnsi="Arial" w:cs="Arial"/>
          <w:kern w:val="0"/>
          <w:sz w:val="20"/>
          <w:szCs w:val="20"/>
          <w14:ligatures w14:val="none"/>
        </w:rPr>
      </w:pPr>
      <w:r w:rsidRPr="00CE6F1B">
        <w:rPr>
          <w:rFonts w:ascii="Arial" w:eastAsia="Times New Roman" w:hAnsi="Arial" w:cs="Arial"/>
          <w:kern w:val="0"/>
          <w:sz w:val="20"/>
          <w:szCs w:val="20"/>
          <w14:ligatures w14:val="none"/>
        </w:rPr>
        <w:t>An interesting</w:t>
      </w:r>
      <w:r w:rsidR="007F7278" w:rsidRPr="00CE6F1B">
        <w:rPr>
          <w:rFonts w:ascii="Arial" w:eastAsia="Times New Roman" w:hAnsi="Arial" w:cs="Arial"/>
          <w:kern w:val="0"/>
          <w:sz w:val="20"/>
          <w:szCs w:val="20"/>
          <w14:ligatures w14:val="none"/>
        </w:rPr>
        <w:t xml:space="preserve"> point about them</w:t>
      </w:r>
      <w:r w:rsidRPr="00CE6F1B">
        <w:rPr>
          <w:rFonts w:ascii="Arial" w:eastAsia="Times New Roman" w:hAnsi="Arial" w:cs="Arial"/>
          <w:kern w:val="0"/>
          <w:sz w:val="20"/>
          <w:szCs w:val="20"/>
          <w14:ligatures w14:val="none"/>
        </w:rPr>
        <w:t>selves</w:t>
      </w:r>
      <w:r w:rsidR="007F7278" w:rsidRPr="00CE6F1B">
        <w:rPr>
          <w:rFonts w:ascii="Arial" w:eastAsia="Times New Roman" w:hAnsi="Arial" w:cs="Arial"/>
          <w:kern w:val="0"/>
          <w:sz w:val="20"/>
          <w:szCs w:val="20"/>
          <w14:ligatures w14:val="none"/>
        </w:rPr>
        <w:t xml:space="preserve"> that they children might not guess e.g. travelled the world, won a prize, have an unusual hobby. </w:t>
      </w:r>
    </w:p>
    <w:p w14:paraId="3BD64507" w14:textId="2749BB56" w:rsidR="007F7278" w:rsidRDefault="00C31C97" w:rsidP="007F7278">
      <w:pPr>
        <w:pStyle w:val="ListParagraph"/>
        <w:numPr>
          <w:ilvl w:val="0"/>
          <w:numId w:val="10"/>
        </w:numPr>
        <w:suppressAutoHyphens/>
        <w:autoSpaceDN w:val="0"/>
        <w:spacing w:after="0"/>
        <w:textAlignment w:val="baseline"/>
        <w:rPr>
          <w:rFonts w:ascii="Arial" w:eastAsia="Times New Roman" w:hAnsi="Arial" w:cs="Arial"/>
          <w:kern w:val="0"/>
          <w:sz w:val="20"/>
          <w:szCs w:val="20"/>
          <w14:ligatures w14:val="none"/>
        </w:rPr>
      </w:pPr>
      <w:r w:rsidRPr="00CE6F1B">
        <w:rPr>
          <w:rFonts w:ascii="Arial" w:eastAsia="Times New Roman" w:hAnsi="Arial" w:cs="Arial"/>
          <w:kern w:val="0"/>
          <w:sz w:val="20"/>
          <w:szCs w:val="20"/>
          <w:lang w:eastAsia="en-GB"/>
          <w14:ligatures w14:val="none"/>
        </w:rPr>
        <w:t>Send the school an overview of who is attending with company name</w:t>
      </w:r>
      <w:r w:rsidR="00CE6F1B" w:rsidRPr="00CE6F1B">
        <w:rPr>
          <w:rFonts w:ascii="Arial" w:eastAsia="Times New Roman" w:hAnsi="Arial" w:cs="Arial"/>
          <w:kern w:val="0"/>
          <w:sz w:val="20"/>
          <w:szCs w:val="20"/>
          <w:lang w:eastAsia="en-GB"/>
          <w14:ligatures w14:val="none"/>
        </w:rPr>
        <w:t xml:space="preserve"> and job title and e</w:t>
      </w:r>
      <w:r w:rsidR="007F7278" w:rsidRPr="00CE6F1B">
        <w:rPr>
          <w:rFonts w:ascii="Arial" w:eastAsia="Times New Roman" w:hAnsi="Arial" w:cs="Arial"/>
          <w:kern w:val="0"/>
          <w:sz w:val="20"/>
          <w:szCs w:val="20"/>
          <w:lang w:eastAsia="en-GB"/>
          <w14:ligatures w14:val="none"/>
        </w:rPr>
        <w:t xml:space="preserve">ncourage </w:t>
      </w:r>
      <w:r w:rsidR="00D87466" w:rsidRPr="00CE6F1B">
        <w:rPr>
          <w:rFonts w:ascii="Arial" w:eastAsia="Times New Roman" w:hAnsi="Arial" w:cs="Arial"/>
          <w:kern w:val="0"/>
          <w:sz w:val="20"/>
          <w:szCs w:val="20"/>
          <w:lang w:eastAsia="en-GB"/>
          <w14:ligatures w14:val="none"/>
        </w:rPr>
        <w:t xml:space="preserve">the school to talk to their pupils </w:t>
      </w:r>
      <w:r w:rsidR="007F7278" w:rsidRPr="00CE6F1B">
        <w:rPr>
          <w:rFonts w:ascii="Arial" w:eastAsia="Times New Roman" w:hAnsi="Arial" w:cs="Arial"/>
          <w:kern w:val="0"/>
          <w:sz w:val="20"/>
          <w:szCs w:val="20"/>
          <w:lang w:eastAsia="en-GB"/>
          <w14:ligatures w14:val="none"/>
        </w:rPr>
        <w:t>before the session about what they’d like to be when they grow up.  What skills do they think they need to have? What qualifications?</w:t>
      </w:r>
    </w:p>
    <w:p w14:paraId="2F238BA8" w14:textId="2800306B" w:rsidR="005E29B1" w:rsidRDefault="005E29B1" w:rsidP="007F7278">
      <w:pPr>
        <w:pStyle w:val="ListParagraph"/>
        <w:numPr>
          <w:ilvl w:val="0"/>
          <w:numId w:val="10"/>
        </w:numPr>
        <w:suppressAutoHyphens/>
        <w:autoSpaceDN w:val="0"/>
        <w:spacing w:after="0"/>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lang w:eastAsia="en-GB"/>
          <w14:ligatures w14:val="none"/>
        </w:rPr>
        <w:t>Send the school and volunteers the PowerPoint to review before</w:t>
      </w:r>
      <w:r w:rsidR="00D53A81">
        <w:rPr>
          <w:rFonts w:ascii="Arial" w:eastAsia="Times New Roman" w:hAnsi="Arial" w:cs="Arial"/>
          <w:kern w:val="0"/>
          <w:sz w:val="20"/>
          <w:szCs w:val="20"/>
          <w:lang w:eastAsia="en-GB"/>
          <w14:ligatures w14:val="none"/>
        </w:rPr>
        <w:t xml:space="preserve"> the session</w:t>
      </w:r>
      <w:r w:rsidR="003F5BA7">
        <w:rPr>
          <w:rFonts w:ascii="Arial" w:eastAsia="Times New Roman" w:hAnsi="Arial" w:cs="Arial"/>
          <w:kern w:val="0"/>
          <w:sz w:val="20"/>
          <w:szCs w:val="20"/>
          <w:lang w:eastAsia="en-GB"/>
          <w14:ligatures w14:val="none"/>
        </w:rPr>
        <w:t xml:space="preserve"> and briefing note</w:t>
      </w:r>
      <w:r w:rsidR="008E5EFB">
        <w:rPr>
          <w:rFonts w:ascii="Arial" w:eastAsia="Times New Roman" w:hAnsi="Arial" w:cs="Arial"/>
          <w:kern w:val="0"/>
          <w:sz w:val="20"/>
          <w:szCs w:val="20"/>
          <w:lang w:eastAsia="en-GB"/>
          <w14:ligatures w14:val="none"/>
        </w:rPr>
        <w:t xml:space="preserve">: use the </w:t>
      </w:r>
      <w:r w:rsidR="003F5BA7">
        <w:rPr>
          <w:rFonts w:ascii="Arial" w:eastAsia="Times New Roman" w:hAnsi="Arial" w:cs="Arial"/>
          <w:kern w:val="0"/>
          <w:sz w:val="20"/>
          <w:szCs w:val="20"/>
          <w:lang w:eastAsia="en-GB"/>
          <w14:ligatures w14:val="none"/>
        </w:rPr>
        <w:t>‘</w:t>
      </w:r>
      <w:r w:rsidR="008E5EFB">
        <w:rPr>
          <w:rFonts w:ascii="Arial" w:eastAsia="Times New Roman" w:hAnsi="Arial" w:cs="Arial"/>
          <w:kern w:val="0"/>
          <w:sz w:val="20"/>
          <w:szCs w:val="20"/>
          <w:lang w:eastAsia="en-GB"/>
          <w14:ligatures w14:val="none"/>
        </w:rPr>
        <w:t>Day before session</w:t>
      </w:r>
      <w:r w:rsidR="004A7634">
        <w:rPr>
          <w:rFonts w:ascii="Arial" w:eastAsia="Times New Roman" w:hAnsi="Arial" w:cs="Arial"/>
          <w:kern w:val="0"/>
          <w:sz w:val="20"/>
          <w:szCs w:val="20"/>
          <w:lang w:eastAsia="en-GB"/>
          <w14:ligatures w14:val="none"/>
        </w:rPr>
        <w:t>’</w:t>
      </w:r>
      <w:r w:rsidR="008E5EFB">
        <w:rPr>
          <w:rFonts w:ascii="Arial" w:eastAsia="Times New Roman" w:hAnsi="Arial" w:cs="Arial"/>
          <w:kern w:val="0"/>
          <w:sz w:val="20"/>
          <w:szCs w:val="20"/>
          <w:lang w:eastAsia="en-GB"/>
          <w14:ligatures w14:val="none"/>
        </w:rPr>
        <w:t xml:space="preserve"> email template</w:t>
      </w:r>
      <w:r w:rsidR="004A7634">
        <w:rPr>
          <w:rFonts w:ascii="Arial" w:eastAsia="Times New Roman" w:hAnsi="Arial" w:cs="Arial"/>
          <w:kern w:val="0"/>
          <w:sz w:val="20"/>
          <w:szCs w:val="20"/>
          <w:lang w:eastAsia="en-GB"/>
          <w14:ligatures w14:val="none"/>
        </w:rPr>
        <w:t xml:space="preserve"> 2</w:t>
      </w:r>
      <w:r w:rsidR="008E5EFB">
        <w:rPr>
          <w:rFonts w:ascii="Arial" w:eastAsia="Times New Roman" w:hAnsi="Arial" w:cs="Arial"/>
          <w:kern w:val="0"/>
          <w:sz w:val="20"/>
          <w:szCs w:val="20"/>
          <w:lang w:eastAsia="en-GB"/>
          <w14:ligatures w14:val="none"/>
        </w:rPr>
        <w:t>.</w:t>
      </w:r>
    </w:p>
    <w:p w14:paraId="29125007" w14:textId="51F9FE06" w:rsidR="00D53A81" w:rsidRDefault="00D53A81" w:rsidP="007F7278">
      <w:pPr>
        <w:pStyle w:val="ListParagraph"/>
        <w:numPr>
          <w:ilvl w:val="0"/>
          <w:numId w:val="10"/>
        </w:numPr>
        <w:suppressAutoHyphens/>
        <w:autoSpaceDN w:val="0"/>
        <w:spacing w:after="0"/>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lang w:eastAsia="en-GB"/>
          <w14:ligatures w14:val="none"/>
        </w:rPr>
        <w:t xml:space="preserve">Print </w:t>
      </w:r>
      <w:r w:rsidR="008B211F">
        <w:rPr>
          <w:rFonts w:ascii="Arial" w:eastAsia="Times New Roman" w:hAnsi="Arial" w:cs="Arial"/>
          <w:kern w:val="0"/>
          <w:sz w:val="20"/>
          <w:szCs w:val="20"/>
          <w:lang w:eastAsia="en-GB"/>
          <w14:ligatures w14:val="none"/>
        </w:rPr>
        <w:t>‘Aspiration Day questions for student’s’</w:t>
      </w:r>
      <w:r w:rsidR="00384C39">
        <w:rPr>
          <w:rFonts w:ascii="Arial" w:eastAsia="Times New Roman" w:hAnsi="Arial" w:cs="Arial"/>
          <w:kern w:val="0"/>
          <w:sz w:val="20"/>
          <w:szCs w:val="20"/>
          <w:lang w:eastAsia="en-GB"/>
          <w14:ligatures w14:val="none"/>
        </w:rPr>
        <w:t xml:space="preserve"> sheet, save copy of PowerPoint onto Pen Drive</w:t>
      </w:r>
      <w:r w:rsidR="00527C1B">
        <w:rPr>
          <w:rFonts w:ascii="Arial" w:eastAsia="Times New Roman" w:hAnsi="Arial" w:cs="Arial"/>
          <w:kern w:val="0"/>
          <w:sz w:val="20"/>
          <w:szCs w:val="20"/>
          <w:lang w:eastAsia="en-GB"/>
          <w14:ligatures w14:val="none"/>
        </w:rPr>
        <w:t>.</w:t>
      </w:r>
    </w:p>
    <w:p w14:paraId="516BF69B" w14:textId="64B327BC" w:rsidR="00D53A81" w:rsidRPr="001344F2" w:rsidRDefault="003B4790" w:rsidP="00D53A81">
      <w:pPr>
        <w:pStyle w:val="ListParagraph"/>
        <w:numPr>
          <w:ilvl w:val="0"/>
          <w:numId w:val="10"/>
        </w:numPr>
        <w:suppressAutoHyphens/>
        <w:autoSpaceDN w:val="0"/>
        <w:spacing w:after="0"/>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lang w:eastAsia="en-GB"/>
          <w14:ligatures w14:val="none"/>
        </w:rPr>
        <w:t>Buy items for the lunch box section: Can of coke, packet of Walkers crisps &amp;/or Mars bar</w:t>
      </w:r>
      <w:r w:rsidR="00930372">
        <w:rPr>
          <w:rFonts w:ascii="Arial" w:eastAsia="Times New Roman" w:hAnsi="Arial" w:cs="Arial"/>
          <w:kern w:val="0"/>
          <w:sz w:val="20"/>
          <w:szCs w:val="20"/>
          <w:lang w:eastAsia="en-GB"/>
          <w14:ligatures w14:val="none"/>
        </w:rPr>
        <w:t xml:space="preserve">, McVities biscuit, Herdy mug, jar of Mr Vikki’s pickle – please </w:t>
      </w:r>
      <w:r w:rsidR="00E10CD6">
        <w:rPr>
          <w:rFonts w:ascii="Arial" w:eastAsia="Times New Roman" w:hAnsi="Arial" w:cs="Arial"/>
          <w:kern w:val="0"/>
          <w:sz w:val="20"/>
          <w:szCs w:val="20"/>
          <w:lang w:eastAsia="en-GB"/>
          <w14:ligatures w14:val="none"/>
        </w:rPr>
        <w:t>swap out items but make sure they are made in Cumbr</w:t>
      </w:r>
      <w:r w:rsidR="00681A24">
        <w:rPr>
          <w:rFonts w:ascii="Arial" w:eastAsia="Times New Roman" w:hAnsi="Arial" w:cs="Arial"/>
          <w:kern w:val="0"/>
          <w:sz w:val="20"/>
          <w:szCs w:val="20"/>
          <w:lang w:eastAsia="en-GB"/>
          <w14:ligatures w14:val="none"/>
        </w:rPr>
        <w:t>ia.</w:t>
      </w:r>
    </w:p>
    <w:p w14:paraId="168C986C" w14:textId="076CCB4E" w:rsidR="007F7278" w:rsidRDefault="00527C1B" w:rsidP="00045C6C">
      <w:pPr>
        <w:suppressAutoHyphens/>
        <w:autoSpaceDN w:val="0"/>
        <w:textAlignment w:val="baseline"/>
        <w:rPr>
          <w:rFonts w:eastAsia="Times New Roman" w:cs="Arial"/>
          <w:b/>
          <w:bCs/>
          <w:kern w:val="0"/>
          <w:sz w:val="20"/>
          <w:szCs w:val="20"/>
          <w:lang w:eastAsia="en-GB"/>
          <w14:ligatures w14:val="none"/>
        </w:rPr>
      </w:pPr>
      <w:r w:rsidRPr="00527C1B">
        <w:rPr>
          <w:rFonts w:eastAsia="Times New Roman" w:cs="Arial"/>
          <w:b/>
          <w:bCs/>
          <w:kern w:val="0"/>
          <w:sz w:val="20"/>
          <w:szCs w:val="20"/>
          <w:lang w:eastAsia="en-GB"/>
          <w14:ligatures w14:val="none"/>
        </w:rPr>
        <w:t>Outline of session:</w:t>
      </w:r>
    </w:p>
    <w:p w14:paraId="1393C570" w14:textId="31269B4D" w:rsidR="00DD5772" w:rsidRPr="007F7278" w:rsidRDefault="00DD5772" w:rsidP="00B52C23">
      <w:pPr>
        <w:suppressAutoHyphens/>
        <w:autoSpaceDN w:val="0"/>
        <w:spacing w:before="0"/>
        <w:textAlignment w:val="baseline"/>
        <w:rPr>
          <w:rFonts w:eastAsia="Times New Roman" w:cs="Arial"/>
          <w:kern w:val="0"/>
          <w:sz w:val="20"/>
          <w:szCs w:val="20"/>
          <w:lang w:eastAsia="en-GB"/>
          <w14:ligatures w14:val="none"/>
        </w:rPr>
      </w:pPr>
      <w:r w:rsidRPr="001344F2">
        <w:rPr>
          <w:rFonts w:eastAsia="Times New Roman" w:cs="Arial"/>
          <w:kern w:val="0"/>
          <w:sz w:val="20"/>
          <w:szCs w:val="20"/>
          <w:lang w:eastAsia="en-GB"/>
          <w14:ligatures w14:val="none"/>
        </w:rPr>
        <w:t>Ask the teacher when the</w:t>
      </w:r>
      <w:r w:rsidR="00512786" w:rsidRPr="001344F2">
        <w:rPr>
          <w:rFonts w:eastAsia="Times New Roman" w:cs="Arial"/>
          <w:kern w:val="0"/>
          <w:sz w:val="20"/>
          <w:szCs w:val="20"/>
          <w:lang w:eastAsia="en-GB"/>
          <w14:ligatures w14:val="none"/>
        </w:rPr>
        <w:t xml:space="preserve"> children go out and play.  Try to finish the guess the job game before the children go out and play.  </w:t>
      </w:r>
      <w:r w:rsidR="001344F2" w:rsidRPr="001344F2">
        <w:rPr>
          <w:rFonts w:eastAsia="Times New Roman" w:cs="Arial"/>
          <w:kern w:val="0"/>
          <w:sz w:val="20"/>
          <w:szCs w:val="20"/>
          <w:lang w:eastAsia="en-GB"/>
          <w14:ligatures w14:val="none"/>
        </w:rPr>
        <w:t>This is not always possible so you may have to be flexible.</w:t>
      </w:r>
    </w:p>
    <w:tbl>
      <w:tblPr>
        <w:tblStyle w:val="TableGrid"/>
        <w:tblW w:w="9747" w:type="dxa"/>
        <w:tblLook w:val="04A0" w:firstRow="1" w:lastRow="0" w:firstColumn="1" w:lastColumn="0" w:noHBand="0" w:noVBand="1"/>
      </w:tblPr>
      <w:tblGrid>
        <w:gridCol w:w="2187"/>
        <w:gridCol w:w="7560"/>
      </w:tblGrid>
      <w:tr w:rsidR="00890F54" w:rsidRPr="00890F54" w14:paraId="24916AC6" w14:textId="77777777" w:rsidTr="00574987">
        <w:tc>
          <w:tcPr>
            <w:tcW w:w="2187" w:type="dxa"/>
          </w:tcPr>
          <w:p w14:paraId="2AC015EB" w14:textId="77777777"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bCs/>
                <w:sz w:val="20"/>
                <w:szCs w:val="20"/>
                <w:lang w:val="en-US"/>
              </w:rPr>
              <w:t>Introduction</w:t>
            </w:r>
          </w:p>
        </w:tc>
        <w:tc>
          <w:tcPr>
            <w:tcW w:w="7560" w:type="dxa"/>
          </w:tcPr>
          <w:p w14:paraId="26159211" w14:textId="0633F0E5" w:rsidR="007F7278" w:rsidRPr="007F7278" w:rsidRDefault="004112C2" w:rsidP="007F7278">
            <w:pPr>
              <w:suppressAutoHyphens/>
              <w:autoSpaceDN w:val="0"/>
              <w:textAlignment w:val="baseline"/>
              <w:rPr>
                <w:rFonts w:eastAsia="Calibri" w:cs="Arial"/>
                <w:bCs/>
                <w:sz w:val="20"/>
                <w:szCs w:val="20"/>
                <w:lang w:val="en-US"/>
              </w:rPr>
            </w:pPr>
            <w:r>
              <w:rPr>
                <w:rFonts w:eastAsia="Calibri" w:cs="Arial"/>
                <w:bCs/>
                <w:sz w:val="20"/>
                <w:szCs w:val="20"/>
                <w:lang w:val="en-US"/>
              </w:rPr>
              <w:t>Introduce</w:t>
            </w:r>
            <w:r w:rsidR="007F7278" w:rsidRPr="007F7278">
              <w:rPr>
                <w:rFonts w:eastAsia="Calibri" w:cs="Arial"/>
                <w:bCs/>
                <w:sz w:val="20"/>
                <w:szCs w:val="20"/>
                <w:lang w:val="en-US"/>
              </w:rPr>
              <w:t xml:space="preserve"> the session</w:t>
            </w:r>
            <w:r w:rsidR="005C4F3D">
              <w:rPr>
                <w:rFonts w:eastAsia="Calibri" w:cs="Arial"/>
                <w:bCs/>
                <w:sz w:val="20"/>
                <w:szCs w:val="20"/>
                <w:lang w:val="en-US"/>
              </w:rPr>
              <w:t xml:space="preserve"> </w:t>
            </w:r>
            <w:r w:rsidR="00A22B42">
              <w:rPr>
                <w:rFonts w:eastAsia="Calibri" w:cs="Arial"/>
                <w:bCs/>
                <w:sz w:val="20"/>
                <w:szCs w:val="20"/>
                <w:lang w:val="en-US"/>
              </w:rPr>
              <w:t>–</w:t>
            </w:r>
            <w:r w:rsidR="005C4F3D">
              <w:rPr>
                <w:rFonts w:eastAsia="Calibri" w:cs="Arial"/>
                <w:bCs/>
                <w:sz w:val="20"/>
                <w:szCs w:val="20"/>
                <w:lang w:val="en-US"/>
              </w:rPr>
              <w:t xml:space="preserve"> </w:t>
            </w:r>
            <w:r w:rsidR="00A22B42">
              <w:rPr>
                <w:rFonts w:eastAsia="Calibri" w:cs="Arial"/>
                <w:bCs/>
                <w:sz w:val="20"/>
                <w:szCs w:val="20"/>
                <w:lang w:val="en-US"/>
              </w:rPr>
              <w:t>start PowerPoint and introduce yourself.</w:t>
            </w:r>
          </w:p>
        </w:tc>
      </w:tr>
      <w:tr w:rsidR="00890F54" w:rsidRPr="00890F54" w14:paraId="150467EC" w14:textId="77777777" w:rsidTr="00574987">
        <w:tc>
          <w:tcPr>
            <w:tcW w:w="2187" w:type="dxa"/>
          </w:tcPr>
          <w:p w14:paraId="79B9E42D" w14:textId="77777777"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bCs/>
                <w:sz w:val="20"/>
                <w:szCs w:val="20"/>
                <w:lang w:val="en-US"/>
              </w:rPr>
              <w:t>What do you want to be when you grow up?</w:t>
            </w:r>
          </w:p>
          <w:p w14:paraId="6B737FAA" w14:textId="77777777" w:rsidR="007F7278" w:rsidRPr="007F7278" w:rsidRDefault="007F7278" w:rsidP="007F7278">
            <w:pPr>
              <w:suppressAutoHyphens/>
              <w:autoSpaceDN w:val="0"/>
              <w:textAlignment w:val="baseline"/>
              <w:rPr>
                <w:rFonts w:eastAsia="Calibri" w:cs="Arial"/>
                <w:bCs/>
                <w:sz w:val="20"/>
                <w:szCs w:val="20"/>
                <w:lang w:val="en-US"/>
              </w:rPr>
            </w:pPr>
          </w:p>
        </w:tc>
        <w:tc>
          <w:tcPr>
            <w:tcW w:w="7560" w:type="dxa"/>
          </w:tcPr>
          <w:p w14:paraId="48F59D8F" w14:textId="4156B9CB" w:rsidR="007F7278" w:rsidRPr="007F7278" w:rsidRDefault="009A0627" w:rsidP="007F7278">
            <w:pPr>
              <w:suppressAutoHyphens/>
              <w:autoSpaceDN w:val="0"/>
              <w:textAlignment w:val="baseline"/>
              <w:rPr>
                <w:rFonts w:eastAsia="Calibri" w:cs="Arial"/>
                <w:sz w:val="20"/>
                <w:szCs w:val="20"/>
                <w:lang w:val="en-US"/>
              </w:rPr>
            </w:pPr>
            <w:r>
              <w:rPr>
                <w:rFonts w:eastAsia="Calibri" w:cs="Arial"/>
                <w:sz w:val="20"/>
                <w:szCs w:val="20"/>
                <w:lang w:val="en-US"/>
              </w:rPr>
              <w:t>Ask</w:t>
            </w:r>
            <w:r w:rsidR="007F7278" w:rsidRPr="007F7278">
              <w:rPr>
                <w:rFonts w:eastAsia="Calibri" w:cs="Arial"/>
                <w:sz w:val="20"/>
                <w:szCs w:val="20"/>
                <w:lang w:val="en-US"/>
              </w:rPr>
              <w:t xml:space="preserve"> the children what they’d like to do, has anyone got any ideas?</w:t>
            </w:r>
          </w:p>
          <w:p w14:paraId="11AA5A15" w14:textId="77777777" w:rsidR="007F7278" w:rsidRPr="007F7278" w:rsidRDefault="007F7278" w:rsidP="007F7278">
            <w:pPr>
              <w:suppressAutoHyphens/>
              <w:autoSpaceDN w:val="0"/>
              <w:textAlignment w:val="baseline"/>
              <w:rPr>
                <w:rFonts w:eastAsia="Calibri" w:cs="Arial"/>
                <w:sz w:val="20"/>
                <w:szCs w:val="20"/>
                <w:lang w:val="en-US"/>
              </w:rPr>
            </w:pPr>
            <w:r w:rsidRPr="007F7278">
              <w:rPr>
                <w:rFonts w:eastAsia="Calibri" w:cs="Arial"/>
                <w:sz w:val="20"/>
                <w:szCs w:val="20"/>
                <w:lang w:val="en-US"/>
              </w:rPr>
              <w:t>DO YOU KNOW WHAT YOU’D LIKE TO DO WHEN YOU GROW UP?</w:t>
            </w:r>
          </w:p>
          <w:p w14:paraId="4F4E9705" w14:textId="77777777" w:rsidR="007F7278" w:rsidRPr="007F7278" w:rsidRDefault="007F7278" w:rsidP="007F7278">
            <w:pPr>
              <w:suppressAutoHyphens/>
              <w:autoSpaceDN w:val="0"/>
              <w:textAlignment w:val="baseline"/>
              <w:rPr>
                <w:rFonts w:eastAsia="Calibri" w:cs="Arial"/>
                <w:sz w:val="20"/>
                <w:szCs w:val="20"/>
                <w:lang w:val="en-US"/>
              </w:rPr>
            </w:pPr>
            <w:r w:rsidRPr="007F7278">
              <w:rPr>
                <w:rFonts w:eastAsia="Calibri" w:cs="Arial"/>
                <w:sz w:val="20"/>
                <w:szCs w:val="20"/>
                <w:lang w:val="en-US"/>
              </w:rPr>
              <w:t>Go round the classroom.</w:t>
            </w:r>
          </w:p>
        </w:tc>
      </w:tr>
      <w:tr w:rsidR="00890F54" w:rsidRPr="00890F54" w14:paraId="21002853" w14:textId="77777777" w:rsidTr="00574987">
        <w:tc>
          <w:tcPr>
            <w:tcW w:w="2187" w:type="dxa"/>
          </w:tcPr>
          <w:p w14:paraId="651378B0" w14:textId="1F1D435A" w:rsidR="007F7278" w:rsidRPr="007F7278" w:rsidRDefault="00A22B42" w:rsidP="007F7278">
            <w:pPr>
              <w:suppressAutoHyphens/>
              <w:autoSpaceDN w:val="0"/>
              <w:textAlignment w:val="baseline"/>
              <w:rPr>
                <w:rFonts w:eastAsia="Calibri" w:cs="Arial"/>
                <w:bCs/>
                <w:sz w:val="20"/>
                <w:szCs w:val="20"/>
                <w:lang w:val="en-US"/>
              </w:rPr>
            </w:pPr>
            <w:r>
              <w:rPr>
                <w:rFonts w:eastAsia="Calibri" w:cs="Arial"/>
                <w:bCs/>
                <w:sz w:val="20"/>
                <w:szCs w:val="20"/>
                <w:lang w:val="en-US"/>
              </w:rPr>
              <w:t xml:space="preserve">Introduction to different </w:t>
            </w:r>
            <w:r w:rsidR="005C70F2">
              <w:rPr>
                <w:rFonts w:eastAsia="Calibri" w:cs="Arial"/>
                <w:bCs/>
                <w:sz w:val="20"/>
                <w:szCs w:val="20"/>
                <w:lang w:val="en-US"/>
              </w:rPr>
              <w:t xml:space="preserve">routes into careers followed by 2 x interactive </w:t>
            </w:r>
            <w:r w:rsidR="00B52C23">
              <w:rPr>
                <w:rFonts w:eastAsia="Calibri" w:cs="Arial"/>
                <w:bCs/>
                <w:sz w:val="20"/>
                <w:szCs w:val="20"/>
                <w:lang w:val="en-US"/>
              </w:rPr>
              <w:t>activities</w:t>
            </w:r>
          </w:p>
          <w:p w14:paraId="3709DB5E" w14:textId="77777777" w:rsidR="007F7278" w:rsidRPr="007F7278" w:rsidRDefault="007F7278" w:rsidP="007F7278">
            <w:pPr>
              <w:suppressAutoHyphens/>
              <w:autoSpaceDN w:val="0"/>
              <w:textAlignment w:val="baseline"/>
              <w:rPr>
                <w:rFonts w:eastAsia="Calibri" w:cs="Arial"/>
                <w:bCs/>
                <w:sz w:val="20"/>
                <w:szCs w:val="20"/>
                <w:lang w:val="en-US"/>
              </w:rPr>
            </w:pPr>
          </w:p>
        </w:tc>
        <w:tc>
          <w:tcPr>
            <w:tcW w:w="7560" w:type="dxa"/>
          </w:tcPr>
          <w:p w14:paraId="1031806A" w14:textId="77777777"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bCs/>
                <w:sz w:val="20"/>
                <w:szCs w:val="20"/>
                <w:lang w:val="en-US"/>
              </w:rPr>
              <w:t>Constellation of Opportunity - Apprenticeships / University / Work / Start a business / Follow a dream / Stay in Cumbria / Leave forever / Leave and come back …. whatever you want.</w:t>
            </w:r>
          </w:p>
          <w:p w14:paraId="56181F20" w14:textId="77777777" w:rsidR="007F7278" w:rsidRPr="007F7278" w:rsidRDefault="007F7278" w:rsidP="007F7278">
            <w:pPr>
              <w:suppressAutoHyphens/>
              <w:autoSpaceDN w:val="0"/>
              <w:textAlignment w:val="baseline"/>
              <w:rPr>
                <w:rFonts w:eastAsia="Calibri" w:cs="Arial"/>
                <w:bCs/>
                <w:sz w:val="20"/>
                <w:szCs w:val="20"/>
                <w:lang w:val="en-US"/>
              </w:rPr>
            </w:pPr>
          </w:p>
          <w:p w14:paraId="766EE670" w14:textId="77777777" w:rsidR="007F7278" w:rsidRPr="007F7278" w:rsidRDefault="007F7278" w:rsidP="007F7278">
            <w:pPr>
              <w:suppressAutoHyphens/>
              <w:autoSpaceDN w:val="0"/>
              <w:textAlignment w:val="baseline"/>
              <w:rPr>
                <w:rFonts w:eastAsia="Calibri" w:cs="Arial"/>
                <w:sz w:val="20"/>
                <w:szCs w:val="20"/>
                <w:lang w:val="en-US"/>
              </w:rPr>
            </w:pPr>
            <w:r w:rsidRPr="007F7278">
              <w:rPr>
                <w:rFonts w:eastAsia="Calibri" w:cs="Arial"/>
                <w:bCs/>
                <w:sz w:val="20"/>
                <w:szCs w:val="20"/>
                <w:lang w:val="en-US"/>
              </w:rPr>
              <w:t>‘My lunch box’ – ‘The make district’</w:t>
            </w:r>
            <w:r w:rsidRPr="007F7278">
              <w:rPr>
                <w:rFonts w:eastAsia="Calibri" w:cs="Arial"/>
                <w:sz w:val="20"/>
                <w:szCs w:val="20"/>
                <w:lang w:val="en-US"/>
              </w:rPr>
              <w:t xml:space="preserve"> -The children will have access to a map of Cumbria. We will show them certain products and they have to guess where they are from. Exciting opportunities right on our doorstop.</w:t>
            </w:r>
          </w:p>
          <w:p w14:paraId="178B5266" w14:textId="77777777" w:rsidR="007F7278" w:rsidRPr="007F7278" w:rsidRDefault="007F7278" w:rsidP="007F7278">
            <w:pPr>
              <w:suppressAutoHyphens/>
              <w:autoSpaceDN w:val="0"/>
              <w:textAlignment w:val="baseline"/>
              <w:rPr>
                <w:rFonts w:eastAsia="Calibri" w:cs="Arial"/>
                <w:sz w:val="20"/>
                <w:szCs w:val="20"/>
                <w:lang w:val="en-US"/>
              </w:rPr>
            </w:pPr>
          </w:p>
          <w:p w14:paraId="56E4C255" w14:textId="77777777" w:rsidR="007F7278" w:rsidRPr="007F7278" w:rsidRDefault="007F7278" w:rsidP="007F7278">
            <w:pPr>
              <w:suppressAutoHyphens/>
              <w:autoSpaceDN w:val="0"/>
              <w:textAlignment w:val="baseline"/>
              <w:rPr>
                <w:rFonts w:eastAsia="Calibri" w:cs="Arial"/>
                <w:sz w:val="20"/>
                <w:szCs w:val="20"/>
                <w:lang w:val="en-US"/>
              </w:rPr>
            </w:pPr>
            <w:r w:rsidRPr="007F7278">
              <w:rPr>
                <w:rFonts w:eastAsia="Calibri" w:cs="Arial"/>
                <w:bCs/>
                <w:sz w:val="20"/>
                <w:szCs w:val="20"/>
                <w:lang w:val="en-US"/>
              </w:rPr>
              <w:t>Famous Cumbrians</w:t>
            </w:r>
            <w:r w:rsidRPr="007F7278">
              <w:rPr>
                <w:rFonts w:eastAsia="Calibri" w:cs="Arial"/>
                <w:sz w:val="20"/>
                <w:szCs w:val="20"/>
                <w:lang w:val="en-US"/>
              </w:rPr>
              <w:t xml:space="preserve"> – Can the children guess who the famous Cumbrians are – information about the individuals in on the notes section of the ppt slide</w:t>
            </w:r>
          </w:p>
        </w:tc>
      </w:tr>
      <w:tr w:rsidR="00890F54" w:rsidRPr="00890F54" w14:paraId="2196E307" w14:textId="77777777" w:rsidTr="00574987">
        <w:tc>
          <w:tcPr>
            <w:tcW w:w="2187" w:type="dxa"/>
          </w:tcPr>
          <w:p w14:paraId="1E17ABC8" w14:textId="15CADFA1"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bCs/>
                <w:sz w:val="20"/>
                <w:szCs w:val="20"/>
                <w:lang w:val="en-US"/>
              </w:rPr>
              <w:t xml:space="preserve">Guess </w:t>
            </w:r>
            <w:r w:rsidR="006E2FDA">
              <w:rPr>
                <w:rFonts w:eastAsia="Calibri" w:cs="Arial"/>
                <w:bCs/>
                <w:sz w:val="20"/>
                <w:szCs w:val="20"/>
                <w:lang w:val="en-US"/>
              </w:rPr>
              <w:t>the job</w:t>
            </w:r>
            <w:r w:rsidR="00A22B42">
              <w:rPr>
                <w:rFonts w:eastAsia="Calibri" w:cs="Arial"/>
                <w:bCs/>
                <w:sz w:val="20"/>
                <w:szCs w:val="20"/>
                <w:lang w:val="en-US"/>
              </w:rPr>
              <w:t xml:space="preserve"> game</w:t>
            </w:r>
          </w:p>
          <w:p w14:paraId="0D25D0E8" w14:textId="77777777" w:rsidR="007F7278" w:rsidRPr="007F7278" w:rsidRDefault="007F7278" w:rsidP="007F7278">
            <w:pPr>
              <w:suppressAutoHyphens/>
              <w:autoSpaceDN w:val="0"/>
              <w:textAlignment w:val="baseline"/>
              <w:rPr>
                <w:rFonts w:eastAsia="Calibri" w:cs="Arial"/>
                <w:bCs/>
                <w:sz w:val="20"/>
                <w:szCs w:val="20"/>
                <w:lang w:val="en-US"/>
              </w:rPr>
            </w:pPr>
          </w:p>
        </w:tc>
        <w:tc>
          <w:tcPr>
            <w:tcW w:w="7560" w:type="dxa"/>
          </w:tcPr>
          <w:p w14:paraId="7ECBFF10" w14:textId="77777777"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bCs/>
                <w:sz w:val="20"/>
                <w:szCs w:val="20"/>
                <w:lang w:val="en-US"/>
              </w:rPr>
              <w:t>Meet the cool people doing some of the jobs you might be dreaming of doing one day. Introduce them with just their names.  Let’s play guess who?</w:t>
            </w:r>
          </w:p>
          <w:p w14:paraId="7304FE26" w14:textId="1C891D6E"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bCs/>
                <w:sz w:val="20"/>
                <w:szCs w:val="20"/>
                <w:lang w:val="en-US"/>
              </w:rPr>
              <w:t>Guess who (interesting fact tbc)</w:t>
            </w:r>
            <w:r w:rsidR="00871D2E">
              <w:rPr>
                <w:rFonts w:eastAsia="Calibri" w:cs="Arial"/>
                <w:bCs/>
                <w:sz w:val="20"/>
                <w:szCs w:val="20"/>
                <w:lang w:val="en-US"/>
              </w:rPr>
              <w:t>.</w:t>
            </w:r>
            <w:r w:rsidRPr="007F7278">
              <w:rPr>
                <w:rFonts w:eastAsia="Calibri" w:cs="Arial"/>
                <w:bCs/>
                <w:sz w:val="20"/>
                <w:szCs w:val="20"/>
                <w:lang w:val="en-US"/>
              </w:rPr>
              <w:t xml:space="preserve">   Hands up if you think it was …….</w:t>
            </w:r>
          </w:p>
        </w:tc>
      </w:tr>
      <w:tr w:rsidR="001344F2" w:rsidRPr="00890F54" w14:paraId="0CEFE09B" w14:textId="77777777" w:rsidTr="00312A90">
        <w:tc>
          <w:tcPr>
            <w:tcW w:w="9747" w:type="dxa"/>
            <w:gridSpan w:val="2"/>
          </w:tcPr>
          <w:p w14:paraId="72B10A95" w14:textId="77AA7E76" w:rsidR="001344F2" w:rsidRPr="001344F2" w:rsidRDefault="001344F2" w:rsidP="001344F2">
            <w:pPr>
              <w:suppressAutoHyphens/>
              <w:autoSpaceDN w:val="0"/>
              <w:jc w:val="center"/>
              <w:textAlignment w:val="baseline"/>
              <w:rPr>
                <w:rFonts w:eastAsia="Calibri" w:cs="Arial"/>
                <w:b/>
                <w:sz w:val="20"/>
                <w:szCs w:val="20"/>
                <w:lang w:val="en-US"/>
              </w:rPr>
            </w:pPr>
            <w:r w:rsidRPr="001344F2">
              <w:rPr>
                <w:rFonts w:eastAsia="Calibri" w:cs="Arial"/>
                <w:b/>
                <w:sz w:val="20"/>
                <w:szCs w:val="20"/>
                <w:lang w:val="en-US"/>
              </w:rPr>
              <w:t>BREAK</w:t>
            </w:r>
          </w:p>
        </w:tc>
      </w:tr>
      <w:tr w:rsidR="00890F54" w:rsidRPr="00890F54" w14:paraId="445654C1" w14:textId="77777777" w:rsidTr="00574987">
        <w:tc>
          <w:tcPr>
            <w:tcW w:w="2187" w:type="dxa"/>
          </w:tcPr>
          <w:p w14:paraId="34905AB0" w14:textId="77777777"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bCs/>
                <w:sz w:val="20"/>
                <w:szCs w:val="20"/>
                <w:lang w:val="en-US"/>
              </w:rPr>
              <w:t>Volunteer One</w:t>
            </w:r>
          </w:p>
        </w:tc>
        <w:tc>
          <w:tcPr>
            <w:tcW w:w="7560" w:type="dxa"/>
          </w:tcPr>
          <w:p w14:paraId="20F3CEEE" w14:textId="77777777"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bCs/>
                <w:sz w:val="20"/>
                <w:szCs w:val="20"/>
                <w:lang w:val="en-US"/>
              </w:rPr>
              <w:t>Talks for about 3-5 minutes</w:t>
            </w:r>
          </w:p>
        </w:tc>
      </w:tr>
      <w:tr w:rsidR="00890F54" w:rsidRPr="00890F54" w14:paraId="37D0F81A" w14:textId="77777777" w:rsidTr="00574987">
        <w:tc>
          <w:tcPr>
            <w:tcW w:w="2187" w:type="dxa"/>
          </w:tcPr>
          <w:p w14:paraId="3EFE5737" w14:textId="77777777"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bCs/>
                <w:sz w:val="20"/>
                <w:szCs w:val="20"/>
                <w:lang w:val="en-US"/>
              </w:rPr>
              <w:t>Guess who</w:t>
            </w:r>
          </w:p>
        </w:tc>
        <w:tc>
          <w:tcPr>
            <w:tcW w:w="7560" w:type="dxa"/>
          </w:tcPr>
          <w:p w14:paraId="3E64B06C" w14:textId="77777777" w:rsidR="007F7278" w:rsidRPr="007F7278" w:rsidRDefault="007F7278" w:rsidP="007F7278">
            <w:pPr>
              <w:suppressAutoHyphens/>
              <w:autoSpaceDN w:val="0"/>
              <w:textAlignment w:val="baseline"/>
              <w:rPr>
                <w:rFonts w:eastAsia="Calibri" w:cs="Arial"/>
                <w:bCs/>
                <w:sz w:val="20"/>
                <w:szCs w:val="20"/>
                <w:lang w:val="en-US"/>
              </w:rPr>
            </w:pPr>
          </w:p>
        </w:tc>
      </w:tr>
      <w:tr w:rsidR="00890F54" w:rsidRPr="00890F54" w14:paraId="33A1DE56" w14:textId="77777777" w:rsidTr="00574987">
        <w:trPr>
          <w:trHeight w:val="361"/>
        </w:trPr>
        <w:tc>
          <w:tcPr>
            <w:tcW w:w="2187" w:type="dxa"/>
          </w:tcPr>
          <w:p w14:paraId="66CAC141" w14:textId="77777777"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bCs/>
                <w:sz w:val="20"/>
                <w:szCs w:val="20"/>
                <w:lang w:val="en-US"/>
              </w:rPr>
              <w:t>Volunteer Two</w:t>
            </w:r>
          </w:p>
        </w:tc>
        <w:tc>
          <w:tcPr>
            <w:tcW w:w="7560" w:type="dxa"/>
          </w:tcPr>
          <w:p w14:paraId="0B64C337" w14:textId="77777777" w:rsidR="007F7278" w:rsidRPr="007F7278" w:rsidRDefault="007F7278" w:rsidP="007F7278">
            <w:pPr>
              <w:suppressAutoHyphens/>
              <w:autoSpaceDN w:val="0"/>
              <w:textAlignment w:val="baseline"/>
              <w:rPr>
                <w:rFonts w:eastAsia="Calibri" w:cs="Arial"/>
                <w:sz w:val="20"/>
                <w:szCs w:val="20"/>
                <w:lang w:val="en-US"/>
              </w:rPr>
            </w:pPr>
            <w:r w:rsidRPr="007F7278">
              <w:rPr>
                <w:rFonts w:eastAsia="Calibri" w:cs="Arial"/>
                <w:bCs/>
                <w:sz w:val="20"/>
                <w:szCs w:val="20"/>
                <w:lang w:val="en-US"/>
              </w:rPr>
              <w:t>Talks for about 3-5 minutes</w:t>
            </w:r>
          </w:p>
        </w:tc>
      </w:tr>
      <w:tr w:rsidR="00890F54" w:rsidRPr="00890F54" w14:paraId="346C0918" w14:textId="77777777" w:rsidTr="00574987">
        <w:tc>
          <w:tcPr>
            <w:tcW w:w="2187" w:type="dxa"/>
          </w:tcPr>
          <w:p w14:paraId="63DB5C69" w14:textId="08282B74"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bCs/>
                <w:sz w:val="20"/>
                <w:szCs w:val="20"/>
                <w:lang w:val="en-US"/>
              </w:rPr>
              <w:t xml:space="preserve">Guess who or </w:t>
            </w:r>
            <w:r w:rsidR="00871D2E">
              <w:rPr>
                <w:rFonts w:eastAsia="Calibri" w:cs="Arial"/>
                <w:bCs/>
                <w:sz w:val="20"/>
                <w:szCs w:val="20"/>
                <w:lang w:val="en-US"/>
              </w:rPr>
              <w:t>can you guess what xxx does?</w:t>
            </w:r>
          </w:p>
        </w:tc>
        <w:tc>
          <w:tcPr>
            <w:tcW w:w="7560" w:type="dxa"/>
          </w:tcPr>
          <w:p w14:paraId="3703EBB7" w14:textId="036BAB5E" w:rsidR="002963B5" w:rsidRDefault="002963B5" w:rsidP="007F7278">
            <w:pPr>
              <w:suppressAutoHyphens/>
              <w:autoSpaceDN w:val="0"/>
              <w:textAlignment w:val="baseline"/>
              <w:rPr>
                <w:rFonts w:eastAsia="Calibri" w:cs="Arial"/>
                <w:bCs/>
                <w:sz w:val="20"/>
                <w:szCs w:val="20"/>
                <w:lang w:val="en-US"/>
              </w:rPr>
            </w:pPr>
            <w:r>
              <w:rPr>
                <w:rFonts w:eastAsia="Calibri" w:cs="Arial"/>
                <w:bCs/>
                <w:sz w:val="20"/>
                <w:szCs w:val="20"/>
                <w:lang w:val="en-US"/>
              </w:rPr>
              <w:t>NOTE: depends on number of volunteers.</w:t>
            </w:r>
          </w:p>
          <w:p w14:paraId="717519CF" w14:textId="62677BC4" w:rsidR="007F7278" w:rsidRPr="007F7278" w:rsidRDefault="00871D2E" w:rsidP="007F7278">
            <w:pPr>
              <w:suppressAutoHyphens/>
              <w:autoSpaceDN w:val="0"/>
              <w:textAlignment w:val="baseline"/>
              <w:rPr>
                <w:rFonts w:eastAsia="Calibri" w:cs="Arial"/>
                <w:bCs/>
                <w:sz w:val="20"/>
                <w:szCs w:val="20"/>
                <w:lang w:val="en-US"/>
              </w:rPr>
            </w:pPr>
            <w:r>
              <w:rPr>
                <w:rFonts w:eastAsia="Calibri" w:cs="Arial"/>
                <w:bCs/>
                <w:sz w:val="20"/>
                <w:szCs w:val="20"/>
                <w:lang w:val="en-US"/>
              </w:rPr>
              <w:t>Let the children have 10 guesses</w:t>
            </w:r>
          </w:p>
        </w:tc>
      </w:tr>
      <w:tr w:rsidR="00890F54" w:rsidRPr="00890F54" w14:paraId="6DF2D8C5" w14:textId="77777777" w:rsidTr="00574987">
        <w:tc>
          <w:tcPr>
            <w:tcW w:w="2187" w:type="dxa"/>
          </w:tcPr>
          <w:p w14:paraId="2FA5B0F7" w14:textId="77777777"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bCs/>
                <w:sz w:val="20"/>
                <w:szCs w:val="20"/>
                <w:lang w:val="en-US"/>
              </w:rPr>
              <w:t>Volunteer Three</w:t>
            </w:r>
          </w:p>
        </w:tc>
        <w:tc>
          <w:tcPr>
            <w:tcW w:w="7560" w:type="dxa"/>
          </w:tcPr>
          <w:p w14:paraId="0282C601" w14:textId="77777777"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bCs/>
                <w:sz w:val="20"/>
                <w:szCs w:val="20"/>
                <w:lang w:val="en-US"/>
              </w:rPr>
              <w:t>Talks for about 3-5 minutes</w:t>
            </w:r>
          </w:p>
        </w:tc>
      </w:tr>
      <w:tr w:rsidR="00890F54" w:rsidRPr="00890F54" w14:paraId="5F1440CA" w14:textId="77777777" w:rsidTr="00574987">
        <w:tc>
          <w:tcPr>
            <w:tcW w:w="2187" w:type="dxa"/>
          </w:tcPr>
          <w:p w14:paraId="1872F78E" w14:textId="77777777"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bCs/>
                <w:sz w:val="20"/>
                <w:szCs w:val="20"/>
                <w:lang w:val="en-US"/>
              </w:rPr>
              <w:lastRenderedPageBreak/>
              <w:t>QUESTION TIME</w:t>
            </w:r>
          </w:p>
        </w:tc>
        <w:tc>
          <w:tcPr>
            <w:tcW w:w="7560" w:type="dxa"/>
          </w:tcPr>
          <w:p w14:paraId="0D8FC20E" w14:textId="4D3C9203"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bCs/>
                <w:sz w:val="20"/>
                <w:szCs w:val="20"/>
                <w:lang w:val="en-US"/>
              </w:rPr>
              <w:t xml:space="preserve">Time for children to ask the volunteer questions – </w:t>
            </w:r>
            <w:r w:rsidR="00D83057">
              <w:rPr>
                <w:rFonts w:eastAsia="Calibri" w:cs="Arial"/>
                <w:bCs/>
                <w:sz w:val="20"/>
                <w:szCs w:val="20"/>
                <w:lang w:val="en-US"/>
              </w:rPr>
              <w:t>facilitator to split children into equal groups</w:t>
            </w:r>
            <w:r w:rsidR="00D47ECA">
              <w:rPr>
                <w:rFonts w:eastAsia="Calibri" w:cs="Arial"/>
                <w:bCs/>
                <w:sz w:val="20"/>
                <w:szCs w:val="20"/>
                <w:lang w:val="en-US"/>
              </w:rPr>
              <w:t xml:space="preserve">.  Allow children 5 to 10 minutes to ask the volunteer questions before moving to the next volunteer.  </w:t>
            </w:r>
            <w:r w:rsidR="009211E7">
              <w:rPr>
                <w:rFonts w:eastAsia="Calibri" w:cs="Arial"/>
                <w:bCs/>
                <w:sz w:val="20"/>
                <w:szCs w:val="20"/>
                <w:lang w:val="en-US"/>
              </w:rPr>
              <w:t>Hand out the Aspiration Day Questions for students sheet.</w:t>
            </w:r>
          </w:p>
        </w:tc>
      </w:tr>
      <w:tr w:rsidR="00890F54" w:rsidRPr="00890F54" w14:paraId="51BAE028" w14:textId="77777777" w:rsidTr="00574987">
        <w:tc>
          <w:tcPr>
            <w:tcW w:w="2187" w:type="dxa"/>
          </w:tcPr>
          <w:p w14:paraId="03E512DA" w14:textId="77777777" w:rsidR="007F7278" w:rsidRPr="007F7278" w:rsidRDefault="007F7278" w:rsidP="007F7278">
            <w:pPr>
              <w:suppressAutoHyphens/>
              <w:autoSpaceDN w:val="0"/>
              <w:textAlignment w:val="baseline"/>
              <w:rPr>
                <w:rFonts w:eastAsia="Calibri" w:cs="Arial"/>
                <w:bCs/>
                <w:sz w:val="20"/>
                <w:szCs w:val="20"/>
                <w:lang w:val="en-US"/>
              </w:rPr>
            </w:pPr>
          </w:p>
        </w:tc>
        <w:tc>
          <w:tcPr>
            <w:tcW w:w="7560" w:type="dxa"/>
          </w:tcPr>
          <w:p w14:paraId="0610E8AD" w14:textId="187D0F55" w:rsidR="007F7278" w:rsidRPr="007F7278" w:rsidRDefault="005F601D" w:rsidP="007F7278">
            <w:pPr>
              <w:suppressAutoHyphens/>
              <w:autoSpaceDN w:val="0"/>
              <w:textAlignment w:val="baseline"/>
              <w:rPr>
                <w:rFonts w:eastAsia="Calibri" w:cs="Arial"/>
                <w:bCs/>
                <w:sz w:val="20"/>
                <w:szCs w:val="20"/>
                <w:lang w:val="en-US"/>
              </w:rPr>
            </w:pPr>
            <w:r>
              <w:rPr>
                <w:rFonts w:eastAsia="Calibri" w:cs="Arial"/>
                <w:bCs/>
                <w:sz w:val="20"/>
                <w:szCs w:val="20"/>
                <w:lang w:val="en-US"/>
              </w:rPr>
              <w:t>Facilitation</w:t>
            </w:r>
            <w:r w:rsidR="007F7278" w:rsidRPr="007F7278">
              <w:rPr>
                <w:rFonts w:eastAsia="Calibri" w:cs="Arial"/>
                <w:bCs/>
                <w:sz w:val="20"/>
                <w:szCs w:val="20"/>
                <w:lang w:val="en-US"/>
              </w:rPr>
              <w:t xml:space="preserve"> to interview one or two of the children for their Dream Job</w:t>
            </w:r>
            <w:r>
              <w:rPr>
                <w:rFonts w:eastAsia="Calibri" w:cs="Arial"/>
                <w:bCs/>
                <w:sz w:val="20"/>
                <w:szCs w:val="20"/>
                <w:lang w:val="en-US"/>
              </w:rPr>
              <w:t xml:space="preserve">: use </w:t>
            </w:r>
            <w:r w:rsidR="009211E7">
              <w:rPr>
                <w:rFonts w:eastAsia="Calibri" w:cs="Arial"/>
                <w:bCs/>
                <w:sz w:val="20"/>
                <w:szCs w:val="20"/>
                <w:lang w:val="en-US"/>
              </w:rPr>
              <w:t xml:space="preserve">Dream Big </w:t>
            </w:r>
            <w:r>
              <w:rPr>
                <w:rFonts w:eastAsia="Calibri" w:cs="Arial"/>
                <w:bCs/>
                <w:sz w:val="20"/>
                <w:szCs w:val="20"/>
                <w:lang w:val="en-US"/>
              </w:rPr>
              <w:t xml:space="preserve">Interview </w:t>
            </w:r>
            <w:r w:rsidR="00B52C23">
              <w:rPr>
                <w:rFonts w:eastAsia="Calibri" w:cs="Arial"/>
                <w:bCs/>
                <w:sz w:val="20"/>
                <w:szCs w:val="20"/>
                <w:lang w:val="en-US"/>
              </w:rPr>
              <w:t>question sheet.</w:t>
            </w:r>
          </w:p>
        </w:tc>
      </w:tr>
      <w:tr w:rsidR="00890F54" w:rsidRPr="00890F54" w14:paraId="6D3F771E" w14:textId="77777777" w:rsidTr="00574987">
        <w:tc>
          <w:tcPr>
            <w:tcW w:w="2187" w:type="dxa"/>
          </w:tcPr>
          <w:p w14:paraId="093637ED" w14:textId="77777777"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bCs/>
                <w:sz w:val="20"/>
                <w:szCs w:val="20"/>
                <w:lang w:val="en-US"/>
              </w:rPr>
              <w:t>Conclusion</w:t>
            </w:r>
          </w:p>
        </w:tc>
        <w:tc>
          <w:tcPr>
            <w:tcW w:w="7560" w:type="dxa"/>
          </w:tcPr>
          <w:p w14:paraId="000C26F7" w14:textId="39C6F72D" w:rsidR="007F7278" w:rsidRPr="007F7278" w:rsidRDefault="007F7278" w:rsidP="007F7278">
            <w:pPr>
              <w:suppressAutoHyphens/>
              <w:autoSpaceDN w:val="0"/>
              <w:textAlignment w:val="baseline"/>
              <w:rPr>
                <w:rFonts w:eastAsia="Calibri" w:cs="Arial"/>
                <w:bCs/>
                <w:sz w:val="20"/>
                <w:szCs w:val="20"/>
                <w:lang w:val="en-US"/>
              </w:rPr>
            </w:pPr>
            <w:r w:rsidRPr="007F7278">
              <w:rPr>
                <w:rFonts w:eastAsia="Calibri" w:cs="Arial"/>
                <w:sz w:val="20"/>
                <w:szCs w:val="20"/>
                <w:lang w:val="en-US"/>
              </w:rPr>
              <w:t xml:space="preserve">Bring the session to a close. </w:t>
            </w:r>
          </w:p>
        </w:tc>
      </w:tr>
    </w:tbl>
    <w:p w14:paraId="5493B5B2" w14:textId="41A0C013" w:rsidR="00D42980" w:rsidRPr="00890F54" w:rsidRDefault="00D42980" w:rsidP="00D42980">
      <w:pPr>
        <w:rPr>
          <w:rFonts w:cs="Arial"/>
          <w:b/>
          <w:sz w:val="20"/>
          <w:szCs w:val="20"/>
        </w:rPr>
      </w:pPr>
    </w:p>
    <w:sectPr w:rsidR="00D42980" w:rsidRPr="00890F5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6ED77" w14:textId="77777777" w:rsidR="00990316" w:rsidRDefault="00990316" w:rsidP="009C7E17">
      <w:pPr>
        <w:spacing w:before="0" w:after="0"/>
      </w:pPr>
      <w:r>
        <w:separator/>
      </w:r>
    </w:p>
  </w:endnote>
  <w:endnote w:type="continuationSeparator" w:id="0">
    <w:p w14:paraId="3A9DAFE4" w14:textId="77777777" w:rsidR="00990316" w:rsidRDefault="00990316" w:rsidP="009C7E17">
      <w:pPr>
        <w:spacing w:before="0" w:after="0"/>
      </w:pPr>
      <w:r>
        <w:continuationSeparator/>
      </w:r>
    </w:p>
  </w:endnote>
  <w:endnote w:type="continuationNotice" w:id="1">
    <w:p w14:paraId="73BDD05B" w14:textId="77777777" w:rsidR="00990316" w:rsidRDefault="009903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3722B" w14:textId="77777777" w:rsidR="00AA0531" w:rsidRPr="00D61C22" w:rsidRDefault="00000000" w:rsidP="00AA0531">
    <w:pPr>
      <w:tabs>
        <w:tab w:val="center" w:pos="4513"/>
        <w:tab w:val="right" w:pos="9026"/>
      </w:tabs>
      <w:spacing w:before="0" w:after="0"/>
      <w:jc w:val="center"/>
      <w:rPr>
        <w:rFonts w:asciiTheme="minorHAnsi" w:hAnsiTheme="minorHAnsi"/>
        <w:sz w:val="18"/>
        <w:szCs w:val="18"/>
      </w:rPr>
    </w:pPr>
    <w:hyperlink r:id="rId1" w:history="1">
      <w:r w:rsidR="00AA0531" w:rsidRPr="00D61C22">
        <w:rPr>
          <w:rFonts w:asciiTheme="minorHAnsi" w:hAnsiTheme="minorHAnsi"/>
          <w:color w:val="0563C1" w:themeColor="hyperlink"/>
          <w:sz w:val="18"/>
          <w:szCs w:val="18"/>
          <w:u w:val="single"/>
        </w:rPr>
        <w:t>https://primarybusinesspartnership.org.uk/</w:t>
      </w:r>
    </w:hyperlink>
  </w:p>
  <w:p w14:paraId="3BFFA906" w14:textId="77777777" w:rsidR="00AA0531" w:rsidRPr="00D61C22" w:rsidRDefault="00000000" w:rsidP="00AA0531">
    <w:pPr>
      <w:tabs>
        <w:tab w:val="center" w:pos="4513"/>
        <w:tab w:val="right" w:pos="9026"/>
      </w:tabs>
      <w:spacing w:before="0" w:after="0"/>
      <w:jc w:val="center"/>
      <w:rPr>
        <w:rFonts w:asciiTheme="minorHAnsi" w:hAnsiTheme="minorHAnsi"/>
        <w:color w:val="0563C1" w:themeColor="hyperlink"/>
        <w:sz w:val="18"/>
        <w:szCs w:val="18"/>
        <w:u w:val="single"/>
      </w:rPr>
    </w:pPr>
    <w:hyperlink r:id="rId2" w:history="1">
      <w:r w:rsidR="00AA0531" w:rsidRPr="00D61C22">
        <w:rPr>
          <w:rFonts w:asciiTheme="minorHAnsi" w:hAnsiTheme="minorHAnsi"/>
          <w:color w:val="0563C1" w:themeColor="hyperlink"/>
          <w:sz w:val="18"/>
          <w:szCs w:val="18"/>
          <w:u w:val="single"/>
        </w:rPr>
        <w:t>https://www.facebook.com/primarybusinesspartnership</w:t>
      </w:r>
    </w:hyperlink>
  </w:p>
  <w:p w14:paraId="66BE0BFA" w14:textId="1D21A3D9" w:rsidR="009C7E17" w:rsidRPr="00AA0531" w:rsidRDefault="00AA0531" w:rsidP="00AA0531">
    <w:pPr>
      <w:tabs>
        <w:tab w:val="center" w:pos="4513"/>
        <w:tab w:val="right" w:pos="9026"/>
      </w:tabs>
      <w:spacing w:before="0" w:after="0"/>
      <w:jc w:val="center"/>
      <w:rPr>
        <w:rFonts w:asciiTheme="minorHAnsi" w:hAnsiTheme="minorHAnsi"/>
        <w:color w:val="0563C1" w:themeColor="hyperlink"/>
        <w:sz w:val="18"/>
        <w:szCs w:val="18"/>
        <w:u w:val="single"/>
      </w:rPr>
    </w:pPr>
    <w:r w:rsidRPr="00D61C22">
      <w:rPr>
        <w:rFonts w:asciiTheme="minorHAnsi" w:hAnsiTheme="minorHAnsi"/>
        <w:color w:val="0563C1" w:themeColor="hyperlink"/>
        <w:sz w:val="18"/>
        <w:szCs w:val="18"/>
        <w:u w:val="single"/>
      </w:rPr>
      <w:t>https://www.linkedin.com/company/primarybusinesspartnership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839E3" w14:textId="77777777" w:rsidR="00990316" w:rsidRDefault="00990316" w:rsidP="009C7E17">
      <w:pPr>
        <w:spacing w:before="0" w:after="0"/>
      </w:pPr>
      <w:r>
        <w:separator/>
      </w:r>
    </w:p>
  </w:footnote>
  <w:footnote w:type="continuationSeparator" w:id="0">
    <w:p w14:paraId="7B6B14A5" w14:textId="77777777" w:rsidR="00990316" w:rsidRDefault="00990316" w:rsidP="009C7E17">
      <w:pPr>
        <w:spacing w:before="0" w:after="0"/>
      </w:pPr>
      <w:r>
        <w:continuationSeparator/>
      </w:r>
    </w:p>
  </w:footnote>
  <w:footnote w:type="continuationNotice" w:id="1">
    <w:p w14:paraId="6F31861B" w14:textId="77777777" w:rsidR="00990316" w:rsidRDefault="0099031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5A023" w14:textId="558049EA" w:rsidR="009C7E17" w:rsidRDefault="005E6683" w:rsidP="005E6683">
    <w:pPr>
      <w:pStyle w:val="Header"/>
      <w:tabs>
        <w:tab w:val="clear" w:pos="4513"/>
        <w:tab w:val="clear" w:pos="9026"/>
        <w:tab w:val="left" w:pos="3450"/>
      </w:tabs>
    </w:pPr>
    <w:r>
      <w:rPr>
        <w:noProof/>
      </w:rPr>
      <w:drawing>
        <wp:anchor distT="0" distB="0" distL="114300" distR="114300" simplePos="0" relativeHeight="251658240" behindDoc="0" locked="0" layoutInCell="1" allowOverlap="1" wp14:anchorId="19F2045A" wp14:editId="35A076D1">
          <wp:simplePos x="0" y="0"/>
          <wp:positionH relativeFrom="margin">
            <wp:align>center</wp:align>
          </wp:positionH>
          <wp:positionV relativeFrom="paragraph">
            <wp:posOffset>-201930</wp:posOffset>
          </wp:positionV>
          <wp:extent cx="3474720" cy="487680"/>
          <wp:effectExtent l="0" t="0" r="0" b="7620"/>
          <wp:wrapThrough wrapText="bothSides">
            <wp:wrapPolygon edited="0">
              <wp:start x="237" y="0"/>
              <wp:lineTo x="0" y="7594"/>
              <wp:lineTo x="0" y="21094"/>
              <wp:lineTo x="21434" y="21094"/>
              <wp:lineTo x="21434" y="1688"/>
              <wp:lineTo x="9947" y="0"/>
              <wp:lineTo x="237" y="0"/>
            </wp:wrapPolygon>
          </wp:wrapThrough>
          <wp:docPr id="544032043" name="Picture 1" descr="A logo with a letter 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032043" name="Picture 1" descr="A logo with a letter 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4720" cy="48768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D602A"/>
    <w:multiLevelType w:val="hybridMultilevel"/>
    <w:tmpl w:val="03EE11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1F4546"/>
    <w:multiLevelType w:val="hybridMultilevel"/>
    <w:tmpl w:val="8E1A0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1D3318"/>
    <w:multiLevelType w:val="hybridMultilevel"/>
    <w:tmpl w:val="94E234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9C0B79"/>
    <w:multiLevelType w:val="hybridMultilevel"/>
    <w:tmpl w:val="0AD00E48"/>
    <w:lvl w:ilvl="0" w:tplc="8EC4676C">
      <w:start w:val="2"/>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070F1"/>
    <w:multiLevelType w:val="hybridMultilevel"/>
    <w:tmpl w:val="35B4C6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E4E3AFD"/>
    <w:multiLevelType w:val="hybridMultilevel"/>
    <w:tmpl w:val="7E9480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8A44643"/>
    <w:multiLevelType w:val="hybridMultilevel"/>
    <w:tmpl w:val="9BEE98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03E74FE"/>
    <w:multiLevelType w:val="multilevel"/>
    <w:tmpl w:val="1754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044C1C"/>
    <w:multiLevelType w:val="hybridMultilevel"/>
    <w:tmpl w:val="D1D47066"/>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5B7CF0"/>
    <w:multiLevelType w:val="hybridMultilevel"/>
    <w:tmpl w:val="828497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413BD2"/>
    <w:multiLevelType w:val="multilevel"/>
    <w:tmpl w:val="C4324D3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EE5DC1"/>
    <w:multiLevelType w:val="multilevel"/>
    <w:tmpl w:val="1B3E76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286530"/>
    <w:multiLevelType w:val="hybridMultilevel"/>
    <w:tmpl w:val="5866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408745">
    <w:abstractNumId w:val="12"/>
  </w:num>
  <w:num w:numId="2" w16cid:durableId="1365398920">
    <w:abstractNumId w:val="3"/>
  </w:num>
  <w:num w:numId="3" w16cid:durableId="424809220">
    <w:abstractNumId w:val="1"/>
  </w:num>
  <w:num w:numId="4" w16cid:durableId="970326159">
    <w:abstractNumId w:val="11"/>
  </w:num>
  <w:num w:numId="5" w16cid:durableId="671176935">
    <w:abstractNumId w:val="7"/>
  </w:num>
  <w:num w:numId="6" w16cid:durableId="1427192709">
    <w:abstractNumId w:val="10"/>
  </w:num>
  <w:num w:numId="7" w16cid:durableId="1019966302">
    <w:abstractNumId w:val="4"/>
  </w:num>
  <w:num w:numId="8" w16cid:durableId="494297858">
    <w:abstractNumId w:val="2"/>
  </w:num>
  <w:num w:numId="9" w16cid:durableId="479158039">
    <w:abstractNumId w:val="5"/>
  </w:num>
  <w:num w:numId="10" w16cid:durableId="710879994">
    <w:abstractNumId w:val="9"/>
  </w:num>
  <w:num w:numId="11" w16cid:durableId="109668688">
    <w:abstractNumId w:val="8"/>
  </w:num>
  <w:num w:numId="12" w16cid:durableId="388461903">
    <w:abstractNumId w:val="0"/>
  </w:num>
  <w:num w:numId="13" w16cid:durableId="1263338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7F"/>
    <w:rsid w:val="00005EEB"/>
    <w:rsid w:val="00012CFE"/>
    <w:rsid w:val="00045B31"/>
    <w:rsid w:val="00045C6C"/>
    <w:rsid w:val="00053A6F"/>
    <w:rsid w:val="000B6318"/>
    <w:rsid w:val="000C2BE1"/>
    <w:rsid w:val="001344F2"/>
    <w:rsid w:val="0015023E"/>
    <w:rsid w:val="001742E7"/>
    <w:rsid w:val="00174677"/>
    <w:rsid w:val="00176244"/>
    <w:rsid w:val="0018022F"/>
    <w:rsid w:val="001D1BD5"/>
    <w:rsid w:val="001D299D"/>
    <w:rsid w:val="001D4EBF"/>
    <w:rsid w:val="001E6024"/>
    <w:rsid w:val="00210BE1"/>
    <w:rsid w:val="0022709E"/>
    <w:rsid w:val="00256720"/>
    <w:rsid w:val="00266691"/>
    <w:rsid w:val="002963B5"/>
    <w:rsid w:val="002968C4"/>
    <w:rsid w:val="002A4424"/>
    <w:rsid w:val="002F1419"/>
    <w:rsid w:val="002F7350"/>
    <w:rsid w:val="0031233D"/>
    <w:rsid w:val="00322C5E"/>
    <w:rsid w:val="00331D1A"/>
    <w:rsid w:val="00332D64"/>
    <w:rsid w:val="00333F62"/>
    <w:rsid w:val="00354AAE"/>
    <w:rsid w:val="00384C39"/>
    <w:rsid w:val="00395813"/>
    <w:rsid w:val="003A2D27"/>
    <w:rsid w:val="003A30B4"/>
    <w:rsid w:val="003B1B2A"/>
    <w:rsid w:val="003B4790"/>
    <w:rsid w:val="003B74D4"/>
    <w:rsid w:val="003F022D"/>
    <w:rsid w:val="003F5BA7"/>
    <w:rsid w:val="004112C2"/>
    <w:rsid w:val="0047690D"/>
    <w:rsid w:val="0049436F"/>
    <w:rsid w:val="004A7634"/>
    <w:rsid w:val="004B02A4"/>
    <w:rsid w:val="004F3C64"/>
    <w:rsid w:val="00512786"/>
    <w:rsid w:val="005243C9"/>
    <w:rsid w:val="005258DE"/>
    <w:rsid w:val="00527C1B"/>
    <w:rsid w:val="00533B28"/>
    <w:rsid w:val="00584906"/>
    <w:rsid w:val="005A3B49"/>
    <w:rsid w:val="005C4F3D"/>
    <w:rsid w:val="005C70F2"/>
    <w:rsid w:val="005E29B1"/>
    <w:rsid w:val="005E5C10"/>
    <w:rsid w:val="005E6683"/>
    <w:rsid w:val="005F601D"/>
    <w:rsid w:val="005F6845"/>
    <w:rsid w:val="006245E9"/>
    <w:rsid w:val="00681A24"/>
    <w:rsid w:val="006B1FF2"/>
    <w:rsid w:val="006E2FDA"/>
    <w:rsid w:val="006F56DE"/>
    <w:rsid w:val="006F7FB4"/>
    <w:rsid w:val="0070739E"/>
    <w:rsid w:val="00732836"/>
    <w:rsid w:val="00733D98"/>
    <w:rsid w:val="007F6E7F"/>
    <w:rsid w:val="007F7278"/>
    <w:rsid w:val="008318AD"/>
    <w:rsid w:val="00871D2E"/>
    <w:rsid w:val="00890F54"/>
    <w:rsid w:val="008912D4"/>
    <w:rsid w:val="00892E6D"/>
    <w:rsid w:val="008979C1"/>
    <w:rsid w:val="008B211F"/>
    <w:rsid w:val="008C0A9A"/>
    <w:rsid w:val="008C6F7A"/>
    <w:rsid w:val="008D748B"/>
    <w:rsid w:val="008E5EFB"/>
    <w:rsid w:val="009211E7"/>
    <w:rsid w:val="0092312E"/>
    <w:rsid w:val="00930372"/>
    <w:rsid w:val="00933BD3"/>
    <w:rsid w:val="0096070A"/>
    <w:rsid w:val="0097007C"/>
    <w:rsid w:val="00990316"/>
    <w:rsid w:val="009A0627"/>
    <w:rsid w:val="009A22BC"/>
    <w:rsid w:val="009C7E17"/>
    <w:rsid w:val="00A112BB"/>
    <w:rsid w:val="00A22B42"/>
    <w:rsid w:val="00A37F70"/>
    <w:rsid w:val="00A66C2C"/>
    <w:rsid w:val="00AA0531"/>
    <w:rsid w:val="00AA5911"/>
    <w:rsid w:val="00AA7BB4"/>
    <w:rsid w:val="00AC5D19"/>
    <w:rsid w:val="00AD076C"/>
    <w:rsid w:val="00AE2B98"/>
    <w:rsid w:val="00B52C23"/>
    <w:rsid w:val="00B55A57"/>
    <w:rsid w:val="00B8305C"/>
    <w:rsid w:val="00B95408"/>
    <w:rsid w:val="00BA4C79"/>
    <w:rsid w:val="00BA4DE8"/>
    <w:rsid w:val="00BD0AF4"/>
    <w:rsid w:val="00BD684D"/>
    <w:rsid w:val="00BE1CCE"/>
    <w:rsid w:val="00C31C97"/>
    <w:rsid w:val="00C4308E"/>
    <w:rsid w:val="00C743D4"/>
    <w:rsid w:val="00CA474F"/>
    <w:rsid w:val="00CC71D8"/>
    <w:rsid w:val="00CD357F"/>
    <w:rsid w:val="00CE6F1B"/>
    <w:rsid w:val="00CF265A"/>
    <w:rsid w:val="00D0024E"/>
    <w:rsid w:val="00D32680"/>
    <w:rsid w:val="00D42980"/>
    <w:rsid w:val="00D47ECA"/>
    <w:rsid w:val="00D53A81"/>
    <w:rsid w:val="00D63BF8"/>
    <w:rsid w:val="00D72B5E"/>
    <w:rsid w:val="00D83057"/>
    <w:rsid w:val="00D87466"/>
    <w:rsid w:val="00DB4B67"/>
    <w:rsid w:val="00DD5772"/>
    <w:rsid w:val="00E10CD6"/>
    <w:rsid w:val="00E12D4E"/>
    <w:rsid w:val="00E80A07"/>
    <w:rsid w:val="00EE706C"/>
    <w:rsid w:val="00F327A0"/>
    <w:rsid w:val="00F91FB9"/>
    <w:rsid w:val="00F97083"/>
    <w:rsid w:val="00FA1C12"/>
    <w:rsid w:val="00FC1D86"/>
    <w:rsid w:val="00FF26FC"/>
    <w:rsid w:val="00FF6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1727"/>
  <w15:chartTrackingRefBased/>
  <w15:docId w15:val="{24A676D5-D851-4297-A2DE-87E07ED6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7F"/>
    <w:rPr>
      <w:rFonts w:ascii="Arial" w:hAnsi="Arial"/>
    </w:rPr>
  </w:style>
  <w:style w:type="paragraph" w:styleId="Heading2">
    <w:name w:val="heading 2"/>
    <w:basedOn w:val="Normal"/>
    <w:next w:val="Normal"/>
    <w:link w:val="Heading2Char"/>
    <w:uiPriority w:val="9"/>
    <w:unhideWhenUsed/>
    <w:qFormat/>
    <w:rsid w:val="00331D1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uiPriority w:val="39"/>
    <w:rsid w:val="007F6E7F"/>
    <w:pPr>
      <w:spacing w:before="0" w:after="0"/>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SCCParagraphbodystyle">
    <w:name w:val="01BS CC Paragraph body style"/>
    <w:link w:val="01BSCCParagraphbodystyleChar"/>
    <w:rsid w:val="007F6E7F"/>
    <w:pPr>
      <w:suppressAutoHyphens/>
      <w:spacing w:before="0" w:after="240"/>
    </w:pPr>
    <w:rPr>
      <w:rFonts w:ascii="Verdana" w:eastAsia="Times New Roman" w:hAnsi="Verdana" w:cs="Times New Roman"/>
      <w:kern w:val="0"/>
      <w:szCs w:val="20"/>
      <w14:ligatures w14:val="none"/>
    </w:rPr>
  </w:style>
  <w:style w:type="character" w:customStyle="1" w:styleId="01BSCCParagraphbodystyleChar">
    <w:name w:val="01BS CC Paragraph body style Char"/>
    <w:basedOn w:val="DefaultParagraphFont"/>
    <w:link w:val="01BSCCParagraphbodystyle"/>
    <w:rsid w:val="007F6E7F"/>
    <w:rPr>
      <w:rFonts w:ascii="Verdana" w:eastAsia="Times New Roman" w:hAnsi="Verdana" w:cs="Times New Roman"/>
      <w:kern w:val="0"/>
      <w:szCs w:val="20"/>
      <w14:ligatures w14:val="none"/>
    </w:rPr>
  </w:style>
  <w:style w:type="character" w:styleId="Hyperlink">
    <w:name w:val="Hyperlink"/>
    <w:basedOn w:val="DefaultParagraphFont"/>
    <w:uiPriority w:val="99"/>
    <w:unhideWhenUsed/>
    <w:rsid w:val="008D748B"/>
    <w:rPr>
      <w:color w:val="0563C1" w:themeColor="hyperlink"/>
      <w:u w:val="single"/>
    </w:rPr>
  </w:style>
  <w:style w:type="character" w:styleId="UnresolvedMention">
    <w:name w:val="Unresolved Mention"/>
    <w:basedOn w:val="DefaultParagraphFont"/>
    <w:uiPriority w:val="99"/>
    <w:semiHidden/>
    <w:unhideWhenUsed/>
    <w:rsid w:val="008D748B"/>
    <w:rPr>
      <w:color w:val="605E5C"/>
      <w:shd w:val="clear" w:color="auto" w:fill="E1DFDD"/>
    </w:rPr>
  </w:style>
  <w:style w:type="paragraph" w:styleId="Header">
    <w:name w:val="header"/>
    <w:basedOn w:val="Normal"/>
    <w:link w:val="HeaderChar"/>
    <w:uiPriority w:val="99"/>
    <w:unhideWhenUsed/>
    <w:rsid w:val="009C7E17"/>
    <w:pPr>
      <w:tabs>
        <w:tab w:val="center" w:pos="4513"/>
        <w:tab w:val="right" w:pos="9026"/>
      </w:tabs>
      <w:spacing w:before="0" w:after="0"/>
    </w:pPr>
  </w:style>
  <w:style w:type="character" w:customStyle="1" w:styleId="HeaderChar">
    <w:name w:val="Header Char"/>
    <w:basedOn w:val="DefaultParagraphFont"/>
    <w:link w:val="Header"/>
    <w:uiPriority w:val="99"/>
    <w:rsid w:val="009C7E17"/>
    <w:rPr>
      <w:rFonts w:ascii="Arial" w:hAnsi="Arial"/>
    </w:rPr>
  </w:style>
  <w:style w:type="paragraph" w:styleId="Footer">
    <w:name w:val="footer"/>
    <w:basedOn w:val="Normal"/>
    <w:link w:val="FooterChar"/>
    <w:uiPriority w:val="99"/>
    <w:unhideWhenUsed/>
    <w:rsid w:val="009C7E17"/>
    <w:pPr>
      <w:tabs>
        <w:tab w:val="center" w:pos="4513"/>
        <w:tab w:val="right" w:pos="9026"/>
      </w:tabs>
      <w:spacing w:before="0" w:after="0"/>
    </w:pPr>
  </w:style>
  <w:style w:type="character" w:customStyle="1" w:styleId="FooterChar">
    <w:name w:val="Footer Char"/>
    <w:basedOn w:val="DefaultParagraphFont"/>
    <w:link w:val="Footer"/>
    <w:uiPriority w:val="99"/>
    <w:rsid w:val="009C7E17"/>
    <w:rPr>
      <w:rFonts w:ascii="Arial" w:hAnsi="Arial"/>
    </w:rPr>
  </w:style>
  <w:style w:type="character" w:customStyle="1" w:styleId="Heading2Char">
    <w:name w:val="Heading 2 Char"/>
    <w:basedOn w:val="DefaultParagraphFont"/>
    <w:link w:val="Heading2"/>
    <w:uiPriority w:val="9"/>
    <w:rsid w:val="00331D1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F7350"/>
    <w:pPr>
      <w:spacing w:before="0" w:after="160" w:line="259" w:lineRule="auto"/>
      <w:ind w:left="720"/>
      <w:contextualSpacing/>
    </w:pPr>
    <w:rPr>
      <w:rFonts w:asciiTheme="minorHAnsi" w:hAnsiTheme="minorHAnsi"/>
    </w:rPr>
  </w:style>
  <w:style w:type="paragraph" w:customStyle="1" w:styleId="01S2CCSubhead2">
    <w:name w:val="01S2 CC Subhead 2"/>
    <w:basedOn w:val="Normal"/>
    <w:next w:val="01BSCCParagraphbodystyle"/>
    <w:autoRedefine/>
    <w:rsid w:val="00D42980"/>
    <w:pPr>
      <w:suppressAutoHyphens/>
      <w:spacing w:before="360" w:after="90"/>
      <w:ind w:left="720" w:hanging="720"/>
      <w:outlineLvl w:val="0"/>
    </w:pPr>
    <w:rPr>
      <w:rFonts w:ascii="Verdana" w:eastAsia="Times New Roman" w:hAnsi="Verdana"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killsbuilder.org/universal-framewor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primarybusinesspartnership" TargetMode="External"/><Relationship Id="rId1" Type="http://schemas.openxmlformats.org/officeDocument/2006/relationships/hyperlink" Target="https://primarybusinesspartnershi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c7fd58-bcf8-457a-9eef-035eb128e379">
      <Terms xmlns="http://schemas.microsoft.com/office/infopath/2007/PartnerControls"/>
    </lcf76f155ced4ddcb4097134ff3c332f>
    <TaxCatchAll xmlns="a1045fd5-da14-4929-a53d-769bde7693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310625A4ECB044829439499948840F" ma:contentTypeVersion="15" ma:contentTypeDescription="Create a new document." ma:contentTypeScope="" ma:versionID="98d66974d0a9c586af6f8ebbff532793">
  <xsd:schema xmlns:xsd="http://www.w3.org/2001/XMLSchema" xmlns:xs="http://www.w3.org/2001/XMLSchema" xmlns:p="http://schemas.microsoft.com/office/2006/metadata/properties" xmlns:ns2="a7c7fd58-bcf8-457a-9eef-035eb128e379" xmlns:ns3="a1045fd5-da14-4929-a53d-769bde7693a7" targetNamespace="http://schemas.microsoft.com/office/2006/metadata/properties" ma:root="true" ma:fieldsID="bf95cbee28312a4803fe0d513bc17856" ns2:_="" ns3:_="">
    <xsd:import namespace="a7c7fd58-bcf8-457a-9eef-035eb128e379"/>
    <xsd:import namespace="a1045fd5-da14-4929-a53d-769bde769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7fd58-bcf8-457a-9eef-035eb128e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c2da29-7606-4d49-8b72-13e118f1d7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045fd5-da14-4929-a53d-769bde7693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424162-76b6-4836-bea4-80bdcfa0f9db}" ma:internalName="TaxCatchAll" ma:showField="CatchAllData" ma:web="a1045fd5-da14-4929-a53d-769bde7693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10A4A-3E4C-4CE3-AD59-98F1B6932B66}">
  <ds:schemaRefs>
    <ds:schemaRef ds:uri="http://schemas.microsoft.com/sharepoint/v3/contenttype/forms"/>
  </ds:schemaRefs>
</ds:datastoreItem>
</file>

<file path=customXml/itemProps2.xml><?xml version="1.0" encoding="utf-8"?>
<ds:datastoreItem xmlns:ds="http://schemas.openxmlformats.org/officeDocument/2006/customXml" ds:itemID="{21BA1356-BDD7-4289-9A39-BC55F6499979}">
  <ds:schemaRefs>
    <ds:schemaRef ds:uri="http://schemas.microsoft.com/office/2006/metadata/properties"/>
    <ds:schemaRef ds:uri="http://schemas.microsoft.com/office/infopath/2007/PartnerControls"/>
    <ds:schemaRef ds:uri="a7c7fd58-bcf8-457a-9eef-035eb128e379"/>
    <ds:schemaRef ds:uri="a1045fd5-da14-4929-a53d-769bde7693a7"/>
  </ds:schemaRefs>
</ds:datastoreItem>
</file>

<file path=customXml/itemProps3.xml><?xml version="1.0" encoding="utf-8"?>
<ds:datastoreItem xmlns:ds="http://schemas.openxmlformats.org/officeDocument/2006/customXml" ds:itemID="{4329144E-0873-49C8-96B4-889226212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7fd58-bcf8-457a-9eef-035eb128e379"/>
    <ds:schemaRef ds:uri="a1045fd5-da14-4929-a53d-769bde769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Johnson</dc:creator>
  <cp:keywords/>
  <dc:description/>
  <cp:lastModifiedBy>Claire Johnson</cp:lastModifiedBy>
  <cp:revision>15</cp:revision>
  <cp:lastPrinted>2024-08-01T09:23:00Z</cp:lastPrinted>
  <dcterms:created xsi:type="dcterms:W3CDTF">2024-08-07T07:49:00Z</dcterms:created>
  <dcterms:modified xsi:type="dcterms:W3CDTF">2025-02-25T08:56:00Z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0x01010076310625A4ECB044829439499948840F</vt:lpwstr>
  </property>
  <property fmtid="{D5CDD505-2E9C-101B-9397-08002B2CF9AE}" pid="3" name="MediaServiceImageTags">
    <vt:lpwstr/>
  </property>
</Properties>
</file>